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8" w:rsidRPr="00EB6868" w:rsidRDefault="00EB6868" w:rsidP="00EB68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  <w:r w:rsidRPr="00EB6868">
        <w:rPr>
          <w:rFonts w:ascii="Arial" w:eastAsia="Times New Roman" w:hAnsi="Arial" w:cs="Arial"/>
          <w:b/>
          <w:bCs/>
          <w:sz w:val="15"/>
          <w:szCs w:val="15"/>
        </w:rPr>
        <w:t>Статья 38 Избирательная комиссия муниципального района</w:t>
      </w:r>
      <w:r w:rsidRPr="00EB6868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EB6868">
        <w:rPr>
          <w:rFonts w:ascii="Arial" w:eastAsia="Times New Roman" w:hAnsi="Arial" w:cs="Arial"/>
          <w:sz w:val="15"/>
          <w:szCs w:val="15"/>
        </w:rPr>
        <w:t>1. Избирательная комиссия муниципального района организует подготовку и проведение муниципальных выборов в Совет депутатов муниципального района, главы муниципального района, подготовку и проведение местного референдума, голосование по отзыву депутата, главы муниципального района, голосования по вопросам изменения границ муниципального района, преобразования муниципального района.</w:t>
      </w:r>
      <w:r w:rsidRPr="00EB68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2.   Избирательная комиссия муниципального района не входит в структуру органов местного самоуправления.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3.  Избирательной комиссии муниципального района может быть придан статус юридического лица.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4. Полномочия избирательной комиссии муниципального района по решению избирательной комиссии Московской области, принятому на основании обращения Совета депутатов муниципального района, могут возлагаться на территориальную комиссию.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 5. Срок полномочий избирательной комиссии муниципального района составляет пять лет. Если срок полномочий избирательной комиссии истекает в период избирательной компании, после назначения референдума и до окончания компании референдума, в которых участвует данная комиссия, срок ее полномочий продлевается до окончания этой избирательной компании, компании референдума.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Данное положение не применяется при проведении повторных и дополнительных выборов депутатов представительного органа муниципального района.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 (часть 5 в ред. решения Совета депутатов Талдомского муниципального района от 26.01.2011  №  1 ).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6. Число членов избирательной комиссии муниципального района с правом решающего голоса составляет 7 человек.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7. Избирательная комиссия муниципального района формируется Советом депутатов муниципального района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Московской областной Думе, общественных объединений, а так же предложений собраний избирателей по месту жительства, работы, службы, учёбы, предложений избирательной комиссии муниципального района предыдущего состава, избирательной комиссии Московской области.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8.  Совет депутатов обязан назначить не менее одной второй от общего числа членов избирательной комиссии муниципального образования на основе поступивших предложений: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б) политических партий, выдвинувших списки кандидатов, допущенные к распределению депутатских мандатов в законодательном (представительном) органе государственной власти субъекта Российской Федерации;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в) избирательных объединений, выдвинувших списки кандидатов, допущенные к  распределению депутатских  мандатов в представительном органе местного самоуправления.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9. Совет депутатов местного самоуправления обязан назначить не менее двух членов избирательной комиссии муниципального образования на основе поступивших предложений избирательной комиссии субъекта Российской Федерации.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10. Избирательная комиссия муниципального района: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      1)  осуществляет на территории муниципального района контроль за соблюдением избирательных прав и права на участие в референдуме граждан Российской Федерации;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     2)  обеспечивает на территории муниципального района реализацию мероприятий, связанных с подготовкой и проведением выборов в органы местного самоуправления, местных референдумов, изданием необходимой печатной продукции;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     3)  осуществляет на территории муниципального района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объединениями,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    4)  осуществляет на территории муниципального района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референдумов;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   5)  осуществляет на территории муниципального района меры по обеспечению при проведении выборов в органы местного самоуправления, местного референдума соблюдения единого порядка опубликования итогов голосования и результатов выборов, референдумов;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lastRenderedPageBreak/>
        <w:t>              6)  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7) оказывает правовую, методическую, организационно-техническую помощь нижестоящим комиссиям;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8) заслушивает сообщения органов местного самоуправления по вопросам, связанным с подготовкой и проведением выборов в органы местного самоуправления, референдума субъекта Российской Федерации, местного референдума;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9)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10) осуществляет иные полномочия в соответствии с настоящим Федеральным законом, конституцией (уставом), законами субъекта Российской Федерации, уставом муниципального района.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11. Организация деятельности комиссий осуществляется коллегиально.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12. Комиссия правомочна приступить к работе, если ее состав сформирован не менее чем на две трети от установленного состава.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13. Председатель избирательной комиссии муниципального района избирается  тайным голосованием на ее первом заседании из числа членов избирательной комиссии с правом решающего голоса в следующем порядке: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1) при наличии предложения избирательной комиссии субъекта Российской Федерации – по предложению избирательной комиссии субъекта Российской Федерации;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2)   в случае отсутствия предложения избирательной комиссии субъекта Российской Федерации – по предложениям, внесенным членами избирательной комиссии муниципального района с правом решающего голоса.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 xml:space="preserve">            14.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голоса. 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      Заседания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комиссии с правом решающего голоса.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       Член комиссии с правом решающего голоса обязан присутствовать на всех заседаниях комиссии.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15.  Заседание комиссии является правомочным, если на нем присутствует большинство от установленного числа членов комиссии с правом решающего голоса.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16.  Комиссия по требованию любого ее члена, а также любого присутствующего на заседании члена вышестоящей комиссии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17. Решения комиссии об избрании, о назначении на должность либо об освобождении от должности председателя, заместителя председателя, секретаря комиссии, а также о внесении предложений по кандидатурам на указанные должности, о финансовом обеспечении подготовки и проведения выборов, референдума, о регистрации кандидатов, списков кандидатов и об обращении в суд с заявлением об отмене их регистрации, об итогах голосования или о результатах выборов, референдума, о признании выборов, референдума несостоявшимися или недействительными, о проведении повторного голосования или повторных выборов, об отмене решения комиссии в порядке, предусмотренном пунктом 11 статьи 20 и пунктами 6 и 7 статьи 75 Федерального закона “Об основных гарантиях избирательных прав и права на участие в референдуме граждан Российской Федерации”, принимаются на заседании комиссии большинством голосов от установленного числа членов комиссии с правом решающего голоса. Решения об освобождении от должности председателя, заместителя председателя, секретаря комиссии,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заявлению), при этом избрание новых председателя, заместителя председателя, секретаря комиссии осуществляется в порядке, предусмотренном пунктами 13, 14 настоящей статьи.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18.  Решения комиссии по иным вопросам принимаются большинством голосов от числа присутствующих членов комиссии с правом решающего голоса.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19. При принятии комиссией решения в случае равного числа голосов членов комиссии с правом решающего голоса, поданных “за” и “против”, голос председателя комиссии (председательствующего на заседании) является решающим.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20. Решения комиссии подписываются председателем и секретарем комиссии (председательствующим на заседании и секретарем заседания).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   21. Члены комиссии с правом решающего голоса, несогласные с решением, принятым комиссией, вправе в письменной форме высказать особое мнение, которое должно быть рассмотрено этой комиссией, отражено в ее протоколе, приложено к нему и доведено председателем комиссии до сведения вышестоящей комиссии не позднее чем в трехдневный срок со дня принятия решения, а в день голосования и в день, следующий за днем голосования, - незамедлительно.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EB6868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EB6868">
        <w:rPr>
          <w:rFonts w:ascii="Arial" w:eastAsia="Times New Roman" w:hAnsi="Arial" w:cs="Arial"/>
          <w:sz w:val="15"/>
          <w:szCs w:val="15"/>
        </w:rPr>
        <w:t xml:space="preserve">22.    Комиссии могут привлекать граждан к выполнению работ, связанных с подготовкой и проведением выборов, референдума, по гражданско-правовым договорам. 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Статья 39. Муниципальная служба</w:t>
      </w:r>
    </w:p>
    <w:p w:rsidR="00EB6868" w:rsidRPr="00EB6868" w:rsidRDefault="00EB6868" w:rsidP="00EB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6868">
        <w:rPr>
          <w:rFonts w:ascii="Arial" w:eastAsia="Times New Roman" w:hAnsi="Arial" w:cs="Arial"/>
          <w:sz w:val="15"/>
          <w:szCs w:val="15"/>
        </w:rPr>
        <w:t>            Правовое регулирование прохождения муниципальной службы в органах местного самоуправления муниципального района, включая требования к должностям муниципальной службы, определении статуса муниципального служащего, условия и порядок прохождения муниципальной службы, денежное содержание, гарантии муниципального служащего, ограничения, связанные с муниципальной службой, поощрения и ответственность осуществляется Положением о муниципальной службе, утверждённым Советом депутатов Талдомского муниципального района, федеральными законами, законами Московской области, настоящим Уставом и иными муниципальными правовыми актами.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 ( статья 39 в ред. решения Совета депутатов Талдомского муниципального района от 15.07.2009г. №  85 ).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Статья 40. Муниципальные  средства  массовой  информации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 Органы  местного  самоуправления  муниципального  района  могут  создавать  средства  массовой  информации  в  целях  информирования  населения  муниципального  района  по  вопросам  осуществления  местного  самоуправления.  Орган,  принявший  решение  о  создании  муниципального  средства  массовой  информации,  утверждает  его  Устав,  а также  назначает   на  должность  и  освобождает  от  должности  его  руководителя.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b/>
          <w:bCs/>
          <w:sz w:val="15"/>
          <w:szCs w:val="15"/>
        </w:rPr>
        <w:t>Статья 41. Взаимоотношения  органов  местного  самоуправления  и  органов  местного  самоуправления  иных  муниципальных  образований</w:t>
      </w:r>
      <w:r w:rsidRPr="00EB6868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6868">
        <w:rPr>
          <w:rFonts w:ascii="Arial" w:eastAsia="Times New Roman" w:hAnsi="Arial" w:cs="Arial"/>
          <w:sz w:val="15"/>
          <w:szCs w:val="15"/>
        </w:rPr>
        <w:t>1. Органы местного  самоуправления  муниципального  района  участвуют  в  утверждении  и работе Совета  муниципальных  образований  Московской  области  в  порядке, определенным законом Московской области, Уставом Совета  муниципальных образований  Московской  области  и  решениями  Совета  депутатов.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2. Органы  местного самоуправления муниципального  района  могут  создавать   межмуниципальные объединения с органами местного самоуправления иных  муниципальных  образований,  также  заключать  с  ними  договоры  и  соглашения.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3. Совет  депутатов  муниципального  района  может  принимать  решения  об    учреждении для совместного решения вопросов местного значения  межмуниципальных  хозяйственных обществ в форме закрытых акционерных обществ и обществ с ограниченной ответственностью, которые осуществляют свою деятельность в соответствии с Гражданским кодексом Российской  Федерации,  иными  федеральными  законами.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b/>
          <w:bCs/>
          <w:sz w:val="15"/>
          <w:szCs w:val="15"/>
        </w:rPr>
        <w:t xml:space="preserve">Глава </w:t>
      </w:r>
      <w:r w:rsidRPr="00EB6868">
        <w:rPr>
          <w:rFonts w:ascii="Arial" w:eastAsia="Times New Roman" w:hAnsi="Arial" w:cs="Arial"/>
          <w:b/>
          <w:bCs/>
          <w:sz w:val="15"/>
          <w:szCs w:val="15"/>
          <w:lang w:val="en-US"/>
        </w:rPr>
        <w:t>V</w:t>
      </w:r>
      <w:r w:rsidRPr="00EB6868">
        <w:rPr>
          <w:rFonts w:ascii="Arial" w:eastAsia="Times New Roman" w:hAnsi="Arial" w:cs="Arial"/>
          <w:b/>
          <w:bCs/>
          <w:sz w:val="15"/>
          <w:szCs w:val="15"/>
        </w:rPr>
        <w:t xml:space="preserve">.  Муниципальные правовые акты 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b/>
          <w:bCs/>
          <w:sz w:val="15"/>
          <w:szCs w:val="15"/>
        </w:rPr>
        <w:t>Статья 42. Система муниципальных правовых актов муниципального района</w:t>
      </w:r>
      <w:r w:rsidRPr="00EB6868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EB6868">
        <w:rPr>
          <w:rFonts w:ascii="Arial" w:eastAsia="Times New Roman" w:hAnsi="Arial" w:cs="Arial"/>
          <w:sz w:val="15"/>
          <w:szCs w:val="15"/>
        </w:rPr>
        <w:t>           1.  В систему муниципальных правовых актов входят:</w:t>
      </w:r>
    </w:p>
    <w:p w:rsidR="00EB6868" w:rsidRPr="00EB6868" w:rsidRDefault="00EB6868" w:rsidP="00EB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EB6868">
        <w:rPr>
          <w:rFonts w:ascii="Arial" w:eastAsia="Times New Roman" w:hAnsi="Arial" w:cs="Arial"/>
          <w:sz w:val="15"/>
          <w:szCs w:val="15"/>
        </w:rPr>
        <w:t>1)  настоящий Устав;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    2) правовые акты, принятые на местном референдуме, нормативные и иные правовые акты Совета депутатов муниципального района;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 3)  правовые акты (постановления и распоряжения) главы муниципального района, иных органов местного самоуправления и должностных лиц местного самоуправления, предусмотренные Уставом.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2.  Настоящий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района.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3. 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4. Муниципальные правовые акты, принятые органами местного самоуправления, подлежат обязательному исполнению на всей территории муниципального района.</w:t>
      </w:r>
      <w:r w:rsidRPr="00EB6868">
        <w:rPr>
          <w:rFonts w:ascii="Times New Roman" w:eastAsia="Times New Roman" w:hAnsi="Times New Roman" w:cs="Times New Roman"/>
          <w:sz w:val="12"/>
          <w:szCs w:val="12"/>
        </w:rPr>
        <w:t> </w:t>
      </w:r>
      <w:r w:rsidRPr="00EB6868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Times New Roman" w:eastAsia="Times New Roman" w:hAnsi="Times New Roman" w:cs="Times New Roman"/>
          <w:sz w:val="15"/>
          <w:szCs w:val="15"/>
        </w:rPr>
        <w:t> </w:t>
      </w:r>
      <w:r w:rsidRPr="00EB6868">
        <w:rPr>
          <w:rFonts w:ascii="Arial" w:eastAsia="Times New Roman" w:hAnsi="Arial" w:cs="Arial"/>
          <w:b/>
          <w:bCs/>
          <w:sz w:val="15"/>
          <w:szCs w:val="15"/>
        </w:rPr>
        <w:t>Статья 43. Порядок принятия Устава муниципального района,</w:t>
      </w:r>
      <w:r w:rsidRPr="00EB6868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EB6868">
        <w:rPr>
          <w:rFonts w:ascii="Arial" w:eastAsia="Times New Roman" w:hAnsi="Arial" w:cs="Arial"/>
          <w:b/>
          <w:bCs/>
          <w:sz w:val="15"/>
          <w:szCs w:val="15"/>
        </w:rPr>
        <w:t>внесения изменений в настоящий Устав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1. Проект устава муниципального района, проект муниципального правового акта о внесении изменений и дополнений в настоящий Устав не позднее, чем за 30 дней до дня рассмотрения вопроса о принятии Устава муниципального района, внесении изменений в настоящий Устав подлежат официальному опубликованию (обнародованию) с одновременным опубликованием (обнародованием) установленного Советом депутатов муниципального района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lastRenderedPageBreak/>
        <w:t>            2. Устав муниципального района, муниципальный правовой акт о внесении изменений и дополнений в настоящий Устав принимаются большинством в две трети голосов от установленной в части 2 статьи 25 настоящего Устава, численности депутатов Совета депутатов муниципального района.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3. Устав муниципального района, муниципальный правовой акт о внесении изменений и дополнений в настоящий Устав подлежат государственной регистрации в органах юстиции в порядке, установленном федеральным законом.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4. Устав муниципального района,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  5. Изменения и дополнения, внесенные в настоящий Устав и изменяющие структуру органов местного самоуправления, полномочия органов местного самоуправления и выборных должностных лиц местного самоуправления, вступают в силу после истечения срока полномочий Совета депутатов муниципального образования, принявшего муниципальный правовой акт о внесении в Устав указанных изменений и дополнений. 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Статья 44. Решения, принятые на местном референдуме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</w:t>
      </w:r>
      <w:r w:rsidRPr="00EB6868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EB6868">
        <w:rPr>
          <w:rFonts w:ascii="Arial" w:eastAsia="Times New Roman" w:hAnsi="Arial" w:cs="Arial"/>
          <w:sz w:val="15"/>
          <w:szCs w:val="15"/>
        </w:rPr>
        <w:t>1. Решение  вопросов  местного  значения  непосредственно  гражданами  муниципального образования  осуществляется  путем  прямого  волеизъявления  населения  муниципального  образования,  выраженного  на  местном  референдуме.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2. Если для  реализации  решения,  принятого  на  местном  референдуме,  дополнительно требуется  принятие (издание)  муниципального  правового  акта,  орган  местного  самоуправления  или  должностное  лицо местного  самоуправления, в  компетенцию  которых  входит  принятие (издание)  указанного  акта,  обязаны  в  течение 15  дней  со  дня  вступления  в    силу  решения,  принятого  на  референдуме,  определить  срок  подготовки  и (или)  принятия  соответствующего  муниципального  правового  акта. Указанный  срок  не  может  превышать  три    месяца.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3.  Нарушение  срока  издания  муниципального  правового  акта,  необходимого  для  реализации решения, принятого  на  местном  референдуме,  является  основанием  для  отзыва главы муниципального района  или  досрочного  прекращения  полномочий  Совета  депутатов  муниципального  района.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b/>
          <w:bCs/>
          <w:sz w:val="15"/>
          <w:szCs w:val="15"/>
        </w:rPr>
        <w:t>Статья 45.  Правовые  акты  Совета  депутатов муниципального  района</w:t>
      </w:r>
      <w:r w:rsidRPr="00EB6868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1. Совет  депутатов  муниципального  района  по  вопросам,  отнесенными  к  его   компетенции  федеральными  законами,  законами Московской  области,  настоящим   Уставом, принимает решения, устанавливающие правила, обязательные для  исполнения  на   территории  муниципального  района,  а  также  решения  по  вопросам  организации  деятельности  Совета  депутатов  муниципального  района.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2. Решения Совета депутатов муниципального  района  нормативного  характера  (нормативные правовые акты) оформляются решениями Совета депутатов, а  ненормативного  характера  оформляются  постановлениями.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3. Нормативные  правовые акты  Совета  депутатов  муниципального  района   принимаются большинством голосов избранного  числа  депутатов.  Решения  ненормативного характера  принимаются  в  порядке,  предусмотренном  регламентом  Совета  депутатов муниципального  района.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4. Нормативные  правовые  акты  Совета  депутатов  муниципального  района,   предусматривающие  установление,  изменение  и  отмену  местных  налогов  и  сборов,  осуществление расходов  из  средств  местного  бюджета,  могут  быть  внесены  на  рассмотрение Совета депутатов только  по  инициативе  главы  муниципального  района или  при наличии  заключения  главы  муниципального  района.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           5. Нормативный правовой  акт,  принятый  Советом  депутатов  муниципального  района, направляется главе муниципального района для  подписания  и  обнародования в течение 10 дней.  Глава муниципального района имеет право отклонить нормативный  правовой  акт,  принятый Советом депутатов муниципального  района. В этом случае указанный  нормативный правовой акт в течение 10 дней возвращается  в  Совет  депутатов  муниципального района с мотивированным обоснованием  его  отклонения,  либо  с  предложениями о внесении в него изменений и дополнений. Если глава  муниципального района отклонит нормативный правовой акт, он вновь  рассматривается  Советом  депутатов  муниципального  района.  Если  при  повторном  рассмотрении  указанный  нормативный  правовой акт будет одобрен  в  ранее  принятой  редакции  большинством  не  менее  двух третей  от  установленной  в  пункте  1  статьи  35  настоящего  Устава  численности  депутатов  Совета  депутатов  муниципального  района,  он  подлежит  подписанию  главой  муниципального  района  в  течение  семи  дней  и  обнародованию.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  <w:lang w:val="en-US"/>
        </w:rPr>
        <w:t xml:space="preserve">            </w:t>
      </w:r>
      <w:r w:rsidRPr="00EB6868">
        <w:rPr>
          <w:rFonts w:ascii="Arial" w:eastAsia="Times New Roman" w:hAnsi="Arial" w:cs="Arial"/>
          <w:sz w:val="15"/>
          <w:szCs w:val="15"/>
        </w:rPr>
        <w:t>( часть 5 в ред. решения Совета депутатов Талдомского муниципального района от 26.11.2011 № 1 ).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68">
        <w:rPr>
          <w:rFonts w:ascii="Arial" w:eastAsia="Times New Roman" w:hAnsi="Arial" w:cs="Arial"/>
          <w:sz w:val="15"/>
          <w:szCs w:val="15"/>
        </w:rPr>
        <w:t>6. Председатель  Совета  депутатов  муниципального района  в  пределах  своих  полномочий  издает  распоряжения по вопросам  организации  деятельности  Совета  депутатов  муниципального  района.</w:t>
      </w:r>
    </w:p>
    <w:p w:rsidR="00EB6868" w:rsidRPr="00EB6868" w:rsidRDefault="00EB6868" w:rsidP="00EB686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D7" w:rsidRDefault="00F748D7"/>
    <w:sectPr w:rsidR="00F7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6868"/>
    <w:rsid w:val="00EB6868"/>
    <w:rsid w:val="00F7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B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686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B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86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B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686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B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68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2881</Words>
  <Characters>16423</Characters>
  <Application>Microsoft Office Word</Application>
  <DocSecurity>0</DocSecurity>
  <Lines>136</Lines>
  <Paragraphs>38</Paragraphs>
  <ScaleCrop>false</ScaleCrop>
  <Company>Microsoft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2013-02-01T00:19:00Z</dcterms:created>
  <dcterms:modified xsi:type="dcterms:W3CDTF">2013-02-01T00:19:00Z</dcterms:modified>
</cp:coreProperties>
</file>