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9ABB7" w14:textId="77777777" w:rsidR="008F1432" w:rsidRDefault="00DC5BA7" w:rsidP="007D3EE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Информация Контрольно-счетной палаты</w:t>
      </w:r>
      <w:r w:rsidR="007D3EE9" w:rsidRPr="001120CA">
        <w:rPr>
          <w:b/>
          <w:sz w:val="32"/>
          <w:szCs w:val="32"/>
        </w:rPr>
        <w:t xml:space="preserve"> </w:t>
      </w:r>
      <w:r w:rsidR="00994FA3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алдомского городского округа Московской области </w:t>
      </w:r>
    </w:p>
    <w:p w14:paraId="3909FD1A" w14:textId="53323269" w:rsidR="00BE368F" w:rsidRPr="001120CA" w:rsidRDefault="00994FA3" w:rsidP="00BE3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об основных итогах контрольного мероприятия</w:t>
      </w:r>
    </w:p>
    <w:p w14:paraId="59C09CD0" w14:textId="77777777" w:rsidR="00E22679" w:rsidRPr="003E6204" w:rsidRDefault="00E22679" w:rsidP="00252685">
      <w:pPr>
        <w:jc w:val="both"/>
        <w:rPr>
          <w:sz w:val="28"/>
          <w:szCs w:val="28"/>
        </w:rPr>
      </w:pPr>
    </w:p>
    <w:p w14:paraId="4D4CB107" w14:textId="34D468BE" w:rsidR="007D3EE9" w:rsidRPr="000650CB" w:rsidRDefault="00864AC8" w:rsidP="003E6204">
      <w:pPr>
        <w:ind w:firstLine="709"/>
        <w:jc w:val="both"/>
      </w:pPr>
      <w:r w:rsidRPr="000650CB">
        <w:t>В соответствии с п. 2.</w:t>
      </w:r>
      <w:r w:rsidR="000A7E3D">
        <w:t>2</w:t>
      </w:r>
      <w:r w:rsidRPr="000650CB">
        <w:t xml:space="preserve"> Плана работы Контрольно-счетной палаты Талдомского городского округа на 202</w:t>
      </w:r>
      <w:r w:rsidR="0044792A">
        <w:t>4</w:t>
      </w:r>
      <w:r w:rsidRPr="000650CB">
        <w:t xml:space="preserve"> год </w:t>
      </w:r>
      <w:r w:rsidR="00DC5BA7" w:rsidRPr="000650CB">
        <w:t>Контрольно-счетной палат</w:t>
      </w:r>
      <w:r w:rsidR="00154521" w:rsidRPr="000650CB">
        <w:t>ой</w:t>
      </w:r>
      <w:r w:rsidR="00DC5BA7" w:rsidRPr="000650CB">
        <w:t xml:space="preserve"> </w:t>
      </w:r>
      <w:r w:rsidR="007D3EE9" w:rsidRPr="000650CB">
        <w:t>Талдомско</w:t>
      </w:r>
      <w:r w:rsidR="00DC5BA7" w:rsidRPr="000650CB">
        <w:t>го городского округа</w:t>
      </w:r>
      <w:r w:rsidR="007D3EE9" w:rsidRPr="000650CB">
        <w:t xml:space="preserve"> проведено контрольное мероприятие </w:t>
      </w:r>
      <w:r w:rsidRPr="000650CB">
        <w:t xml:space="preserve"> «Проверка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</w:t>
      </w:r>
      <w:r w:rsidR="000650CB" w:rsidRPr="000650CB">
        <w:t>М</w:t>
      </w:r>
      <w:r w:rsidR="0077123D">
        <w:t xml:space="preserve">БУ </w:t>
      </w:r>
      <w:r w:rsidR="000A7E3D">
        <w:t>Центральная библиотека</w:t>
      </w:r>
      <w:r w:rsidR="0077123D">
        <w:t xml:space="preserve"> Талдомского городского округа Московской области</w:t>
      </w:r>
      <w:r w:rsidRPr="000650CB">
        <w:t xml:space="preserve">, а также субсидий на иные цели» </w:t>
      </w:r>
      <w:r w:rsidR="00DC5BA7" w:rsidRPr="000650CB">
        <w:t xml:space="preserve">в </w:t>
      </w:r>
      <w:r w:rsidRPr="000650CB">
        <w:t>20</w:t>
      </w:r>
      <w:r w:rsidR="00675EB4" w:rsidRPr="000650CB">
        <w:t>2</w:t>
      </w:r>
      <w:r w:rsidR="0044792A">
        <w:t>2</w:t>
      </w:r>
      <w:r w:rsidR="0077123D">
        <w:t>,</w:t>
      </w:r>
      <w:r w:rsidR="000650CB" w:rsidRPr="000650CB">
        <w:t xml:space="preserve"> 202</w:t>
      </w:r>
      <w:r w:rsidR="0044792A">
        <w:t>3</w:t>
      </w:r>
      <w:r w:rsidR="000650CB" w:rsidRPr="000650CB">
        <w:t xml:space="preserve"> года</w:t>
      </w:r>
      <w:r w:rsidR="00EF7299">
        <w:t>х</w:t>
      </w:r>
      <w:r w:rsidR="0077123D">
        <w:t xml:space="preserve"> и 1-ом </w:t>
      </w:r>
      <w:r w:rsidR="0044792A">
        <w:t>квартале</w:t>
      </w:r>
      <w:r w:rsidR="0077123D">
        <w:t xml:space="preserve"> 202</w:t>
      </w:r>
      <w:r w:rsidR="0044792A">
        <w:t>4</w:t>
      </w:r>
      <w:r w:rsidR="0077123D">
        <w:t xml:space="preserve"> года</w:t>
      </w:r>
      <w:r w:rsidR="000650CB" w:rsidRPr="000650CB">
        <w:t>.</w:t>
      </w:r>
    </w:p>
    <w:p w14:paraId="12302EBD" w14:textId="1E1D60C0" w:rsidR="00DC5BA7" w:rsidRPr="0077123D" w:rsidRDefault="00DC5BA7" w:rsidP="0077123D">
      <w:pPr>
        <w:pStyle w:val="1"/>
        <w:spacing w:line="234" w:lineRule="atLeast"/>
        <w:ind w:firstLine="680"/>
        <w:rPr>
          <w:color w:val="auto"/>
        </w:rPr>
      </w:pPr>
      <w:r w:rsidRPr="000650CB">
        <w:t>Объектами контрольного мероприятия являлись</w:t>
      </w:r>
      <w:r w:rsidR="0077123D">
        <w:t xml:space="preserve"> </w:t>
      </w:r>
      <w:r w:rsidR="0077123D" w:rsidRPr="00BE7C69">
        <w:rPr>
          <w:bCs/>
        </w:rPr>
        <w:t>Комитет по культуре, физической культуре, спорту, туризму и работе с молодежью администрации Талдомского городского округа</w:t>
      </w:r>
      <w:r w:rsidR="0077123D">
        <w:t xml:space="preserve">, МКУ «ЦБ Талдомского городского округа», МБУ </w:t>
      </w:r>
      <w:r w:rsidR="000A7E3D">
        <w:t>Центральная библиотека</w:t>
      </w:r>
      <w:r w:rsidR="0044792A">
        <w:t xml:space="preserve"> Талдомского городского округа.</w:t>
      </w:r>
    </w:p>
    <w:p w14:paraId="5D7DD04A" w14:textId="6C56B76A" w:rsidR="007D3EE9" w:rsidRPr="000650CB" w:rsidRDefault="007D3EE9" w:rsidP="007D3EE9">
      <w:pPr>
        <w:ind w:firstLine="709"/>
        <w:jc w:val="both"/>
      </w:pPr>
      <w:r w:rsidRPr="000650CB">
        <w:t>В результате контрольного мероприятия выявлены</w:t>
      </w:r>
      <w:r w:rsidR="003A4D83" w:rsidRPr="000650CB">
        <w:t xml:space="preserve"> следующие</w:t>
      </w:r>
      <w:r w:rsidRPr="000650CB">
        <w:t xml:space="preserve"> нарушения и недостатки, о чем сотрудниками Контрольно-счетно</w:t>
      </w:r>
      <w:r w:rsidR="003A4D83" w:rsidRPr="000650CB">
        <w:t>й палаты</w:t>
      </w:r>
      <w:r w:rsidRPr="000650CB">
        <w:t xml:space="preserve"> составлен </w:t>
      </w:r>
      <w:r w:rsidR="00DC5BA7" w:rsidRPr="000650CB">
        <w:t>акт</w:t>
      </w:r>
      <w:r w:rsidR="000B60CF">
        <w:t xml:space="preserve"> №</w:t>
      </w:r>
      <w:r w:rsidR="000A7E3D">
        <w:t>4</w:t>
      </w:r>
      <w:r w:rsidR="00DC5BA7" w:rsidRPr="000650CB">
        <w:t xml:space="preserve"> </w:t>
      </w:r>
      <w:r w:rsidRPr="000650CB">
        <w:t>по результатам контрольного мероприятия</w:t>
      </w:r>
      <w:r w:rsidR="000B60CF">
        <w:t xml:space="preserve"> от </w:t>
      </w:r>
      <w:r w:rsidR="000A7E3D">
        <w:t>15 августа</w:t>
      </w:r>
      <w:r w:rsidR="000B60CF">
        <w:t xml:space="preserve"> 202</w:t>
      </w:r>
      <w:r w:rsidR="0044792A">
        <w:t>4</w:t>
      </w:r>
      <w:r w:rsidR="000B60CF">
        <w:t xml:space="preserve"> г.</w:t>
      </w:r>
      <w:r w:rsidR="003A4D83" w:rsidRPr="000650CB">
        <w:t>:</w:t>
      </w:r>
    </w:p>
    <w:p w14:paraId="0F9A6C90" w14:textId="6C754832" w:rsidR="000A7E3D" w:rsidRPr="000A7E3D" w:rsidRDefault="000B60CF" w:rsidP="000A7E3D">
      <w:pPr>
        <w:ind w:firstLine="709"/>
        <w:jc w:val="both"/>
      </w:pPr>
      <w:r w:rsidRPr="000B60CF">
        <w:rPr>
          <w:b/>
          <w:bCs/>
        </w:rPr>
        <w:t>1</w:t>
      </w:r>
      <w:r w:rsidR="006A4241" w:rsidRPr="006A4241">
        <w:rPr>
          <w:b/>
        </w:rPr>
        <w:t>.</w:t>
      </w:r>
      <w:bookmarkStart w:id="0" w:name="_Hlk112319850"/>
      <w:r w:rsidR="000A7E3D" w:rsidRPr="000A7E3D">
        <w:rPr>
          <w:b/>
          <w:bCs/>
        </w:rPr>
        <w:t xml:space="preserve"> </w:t>
      </w:r>
      <w:r w:rsidR="000A7E3D" w:rsidRPr="000A7E3D">
        <w:t xml:space="preserve"> </w:t>
      </w:r>
      <w:bookmarkStart w:id="1" w:name="_Hlk153869305"/>
      <w:r w:rsidR="000A7E3D" w:rsidRPr="000A7E3D">
        <w:t>Муниципальные задания на оказание муниципальных услуг (выполнение работ) на 2022 год и на плановый период 2023 и 2024 годов</w:t>
      </w:r>
      <w:bookmarkEnd w:id="0"/>
      <w:r w:rsidR="000A7E3D" w:rsidRPr="000A7E3D">
        <w:t xml:space="preserve"> сформированы </w:t>
      </w:r>
      <w:r w:rsidR="000A7E3D" w:rsidRPr="000A7E3D">
        <w:rPr>
          <w:b/>
        </w:rPr>
        <w:t>с нарушением</w:t>
      </w:r>
      <w:r w:rsidR="000A7E3D" w:rsidRPr="000A7E3D">
        <w:t xml:space="preserve"> 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№1738;</w:t>
      </w:r>
      <w:bookmarkEnd w:id="1"/>
    </w:p>
    <w:p w14:paraId="3243843D" w14:textId="37B3AF0D" w:rsidR="000A7E3D" w:rsidRPr="000A7E3D" w:rsidRDefault="000A7E3D" w:rsidP="000A7E3D">
      <w:pPr>
        <w:ind w:firstLine="709"/>
        <w:jc w:val="both"/>
      </w:pPr>
      <w:r w:rsidRPr="000A7E3D">
        <w:rPr>
          <w:b/>
          <w:bCs/>
        </w:rPr>
        <w:t xml:space="preserve">2. </w:t>
      </w:r>
      <w:r w:rsidRPr="000A7E3D">
        <w:t xml:space="preserve"> </w:t>
      </w:r>
      <w:bookmarkStart w:id="2" w:name="_Hlk153869602"/>
      <w:r w:rsidRPr="000A7E3D">
        <w:t xml:space="preserve">Муниципальные задания на оказание муниципальных услуг (выполнение работ) на 2023 год и на плановый период 2024 и 2025 годов сформированы </w:t>
      </w:r>
      <w:r w:rsidRPr="000A7E3D">
        <w:rPr>
          <w:b/>
        </w:rPr>
        <w:t>с нарушением</w:t>
      </w:r>
      <w:r w:rsidRPr="000A7E3D">
        <w:t xml:space="preserve"> 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№1738;</w:t>
      </w:r>
      <w:bookmarkEnd w:id="2"/>
    </w:p>
    <w:p w14:paraId="6334ED47" w14:textId="77F00A2F" w:rsidR="000A7E3D" w:rsidRPr="000A7E3D" w:rsidRDefault="000A7E3D" w:rsidP="000A7E3D">
      <w:pPr>
        <w:ind w:firstLine="709"/>
        <w:jc w:val="both"/>
        <w:rPr>
          <w:b/>
          <w:bCs/>
        </w:rPr>
      </w:pPr>
      <w:r w:rsidRPr="000A7E3D">
        <w:rPr>
          <w:b/>
          <w:bCs/>
        </w:rPr>
        <w:t xml:space="preserve">3. </w:t>
      </w:r>
      <w:r w:rsidRPr="000A7E3D">
        <w:t xml:space="preserve">Муниципальное задание на 2024 год и на плановый период 2025 и 2026 годов сформированы </w:t>
      </w:r>
      <w:r w:rsidRPr="000A7E3D">
        <w:rPr>
          <w:b/>
        </w:rPr>
        <w:t>с нарушением</w:t>
      </w:r>
      <w:r w:rsidRPr="000A7E3D">
        <w:t xml:space="preserve"> Порядка формирования и финансового обеспечения выполнения муниципального задания муниципальными учреждениями Талдомского городского округа, утвержденного Постановлением Главы Талдомского городского округа от 24.11.2020 г. №1738 и Постановлением Главы Талдомского городского округа от 04.04.2024 г. № 661.</w:t>
      </w:r>
    </w:p>
    <w:p w14:paraId="007FA3D3" w14:textId="672C7E1C" w:rsidR="000A7E3D" w:rsidRPr="000A7E3D" w:rsidRDefault="000A7E3D" w:rsidP="000A7E3D">
      <w:pPr>
        <w:ind w:firstLine="709"/>
        <w:jc w:val="both"/>
      </w:pPr>
      <w:r w:rsidRPr="000A7E3D">
        <w:rPr>
          <w:b/>
          <w:bCs/>
        </w:rPr>
        <w:t>4.</w:t>
      </w:r>
      <w:r w:rsidRPr="000A7E3D">
        <w:t xml:space="preserve"> </w:t>
      </w:r>
      <w:bookmarkStart w:id="3" w:name="_Hlk153869650"/>
      <w:r w:rsidRPr="000A7E3D">
        <w:t xml:space="preserve">Приказ </w:t>
      </w:r>
      <w:r w:rsidRPr="000A7E3D">
        <w:rPr>
          <w:bCs/>
        </w:rPr>
        <w:t xml:space="preserve">Комитета по культуре, физической культуре, спорту, туризму и работе с молодежью администрации Талдомского городского округа от 18.01.2022 г. №7 «Об утверждении Порядка осуществления контроля </w:t>
      </w:r>
      <w:r w:rsidRPr="000A7E3D">
        <w:t xml:space="preserve">за выполнением муниципального задания на оказание муниципальных услуг (выполнение работ) муниципальными учреждениями сферы культуры, спорта, молодежной политики и дополнительного образования Талдомского городского округа» составлен </w:t>
      </w:r>
      <w:r w:rsidRPr="000A7E3D">
        <w:rPr>
          <w:b/>
          <w:bCs/>
        </w:rPr>
        <w:t xml:space="preserve">с нарушением </w:t>
      </w:r>
      <w:r w:rsidRPr="000A7E3D">
        <w:t>статей 69.2, 158 Бюджетного кодекса РФ и Постановления Главы Талдомского городского округа от 24.11.2020 г. №1738 «Об утверждении Порядка формирования и финансового обеспечения выполнения муниципального задания муниципальными учреждениями Талдомского городского округа»;</w:t>
      </w:r>
      <w:bookmarkEnd w:id="3"/>
    </w:p>
    <w:p w14:paraId="3BBC7FC3" w14:textId="6C7F5B56" w:rsidR="000A7E3D" w:rsidRPr="000A7E3D" w:rsidRDefault="000A7E3D" w:rsidP="000A7E3D">
      <w:pPr>
        <w:ind w:firstLine="709"/>
        <w:jc w:val="both"/>
      </w:pPr>
      <w:bookmarkStart w:id="4" w:name="_Hlk112324162"/>
      <w:r w:rsidRPr="000A7E3D">
        <w:rPr>
          <w:b/>
          <w:bCs/>
        </w:rPr>
        <w:t xml:space="preserve">5. </w:t>
      </w:r>
      <w:bookmarkStart w:id="5" w:name="_Hlk112327064"/>
      <w:r w:rsidRPr="000A7E3D">
        <w:rPr>
          <w:b/>
          <w:bCs/>
        </w:rPr>
        <w:t>Выявлено неэффективное использование</w:t>
      </w:r>
      <w:r w:rsidRPr="000A7E3D">
        <w:t xml:space="preserve"> средств в сумме </w:t>
      </w:r>
      <w:r w:rsidRPr="000A7E3D">
        <w:rPr>
          <w:b/>
          <w:bCs/>
        </w:rPr>
        <w:t>19053,96</w:t>
      </w:r>
      <w:r w:rsidRPr="000A7E3D">
        <w:t xml:space="preserve"> рублей:</w:t>
      </w:r>
    </w:p>
    <w:p w14:paraId="497E38D4" w14:textId="77777777" w:rsidR="000A7E3D" w:rsidRPr="000A7E3D" w:rsidRDefault="000A7E3D" w:rsidP="000A7E3D">
      <w:pPr>
        <w:ind w:firstLine="709"/>
        <w:jc w:val="both"/>
      </w:pPr>
      <w:r w:rsidRPr="000A7E3D">
        <w:t xml:space="preserve"> в 2022 году – уплата штрафов за нарушение законодательства о налогах и сборах, законодательства о страховых взносах в сумме 48,45 руб., уплата других экономических санкций в сумме 19000,00 руб.;</w:t>
      </w:r>
    </w:p>
    <w:p w14:paraId="0A56EBEB" w14:textId="77777777" w:rsidR="000A7E3D" w:rsidRPr="000A7E3D" w:rsidRDefault="000A7E3D" w:rsidP="000A7E3D">
      <w:pPr>
        <w:ind w:firstLine="709"/>
        <w:jc w:val="both"/>
      </w:pPr>
      <w:r w:rsidRPr="000A7E3D">
        <w:t>в 2023 году – уплата штрафов за нарушение законодательства о налогах и сборах, законодательства о страховых взносах в сумме 5,51 руб.</w:t>
      </w:r>
    </w:p>
    <w:p w14:paraId="43A5541D" w14:textId="5324149B" w:rsidR="000A7E3D" w:rsidRPr="000A7E3D" w:rsidRDefault="000A7E3D" w:rsidP="000A7E3D">
      <w:pPr>
        <w:ind w:firstLine="709"/>
        <w:jc w:val="both"/>
      </w:pPr>
      <w:r w:rsidRPr="000A7E3D">
        <w:rPr>
          <w:b/>
          <w:bCs/>
        </w:rPr>
        <w:lastRenderedPageBreak/>
        <w:t>6.</w:t>
      </w:r>
      <w:r w:rsidRPr="000A7E3D">
        <w:t xml:space="preserve">  </w:t>
      </w:r>
      <w:r w:rsidRPr="000A7E3D">
        <w:rPr>
          <w:b/>
          <w:bCs/>
        </w:rPr>
        <w:t>В нарушение</w:t>
      </w:r>
      <w:r w:rsidRPr="000A7E3D">
        <w:t xml:space="preserve"> статьи 1 Положения об условиях установления и порядке произведения выплат стимулирующего характера работникам МБУ Центральная библиотека Талдомского городского округа Московской области, данное Положение на сайте Учреждения </w:t>
      </w:r>
      <w:r w:rsidRPr="000A7E3D">
        <w:rPr>
          <w:b/>
          <w:bCs/>
        </w:rPr>
        <w:t>не</w:t>
      </w:r>
      <w:r w:rsidRPr="000A7E3D">
        <w:t xml:space="preserve"> </w:t>
      </w:r>
      <w:r w:rsidRPr="000A7E3D">
        <w:rPr>
          <w:b/>
          <w:bCs/>
        </w:rPr>
        <w:t>размещено</w:t>
      </w:r>
      <w:r w:rsidRPr="000A7E3D">
        <w:t>.</w:t>
      </w:r>
    </w:p>
    <w:bookmarkEnd w:id="4"/>
    <w:bookmarkEnd w:id="5"/>
    <w:p w14:paraId="3898A9C9" w14:textId="3DC017A4" w:rsidR="000A7E3D" w:rsidRPr="000A7E3D" w:rsidRDefault="000A7E3D" w:rsidP="000A7E3D">
      <w:pPr>
        <w:autoSpaceDE w:val="0"/>
        <w:autoSpaceDN w:val="0"/>
        <w:adjustRightInd w:val="0"/>
        <w:ind w:firstLine="720"/>
        <w:jc w:val="both"/>
      </w:pPr>
      <w:r w:rsidRPr="000A7E3D">
        <w:rPr>
          <w:b/>
        </w:rPr>
        <w:t>7.</w:t>
      </w:r>
      <w:r w:rsidRPr="000A7E3D">
        <w:t xml:space="preserve"> Открытость деятельности Учреждения обеспечена с </w:t>
      </w:r>
      <w:r w:rsidRPr="000A7E3D">
        <w:rPr>
          <w:b/>
        </w:rPr>
        <w:t xml:space="preserve">нарушением </w:t>
      </w:r>
      <w:r w:rsidRPr="000A7E3D">
        <w:rPr>
          <w:bCs/>
        </w:rPr>
        <w:t xml:space="preserve">статьи 32 Федерального закона от 12 января 1996 г. №7-ФЗ «О некоммерческих организациях» и положений пункта 15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Министерства финансов Российской Федерации от 21.07.2011 г. №86н. </w:t>
      </w:r>
    </w:p>
    <w:p w14:paraId="3032C87F" w14:textId="53B66846" w:rsidR="00EF7299" w:rsidRPr="00EF7299" w:rsidRDefault="00EF7299" w:rsidP="000A7E3D">
      <w:pPr>
        <w:ind w:firstLine="709"/>
        <w:jc w:val="both"/>
      </w:pPr>
    </w:p>
    <w:p w14:paraId="1EAA840E" w14:textId="27428A81" w:rsidR="000650CB" w:rsidRPr="000650CB" w:rsidRDefault="000650CB" w:rsidP="00EF7299">
      <w:pPr>
        <w:ind w:firstLine="709"/>
        <w:jc w:val="both"/>
      </w:pPr>
    </w:p>
    <w:p w14:paraId="5BE9371B" w14:textId="50FC159D" w:rsidR="00995296" w:rsidRPr="000650CB" w:rsidRDefault="003E6204" w:rsidP="000B60CF">
      <w:pPr>
        <w:ind w:firstLine="709"/>
        <w:jc w:val="both"/>
      </w:pPr>
      <w:r w:rsidRPr="000650CB">
        <w:t>По результат</w:t>
      </w:r>
      <w:r w:rsidR="00DC5BA7" w:rsidRPr="000650CB">
        <w:t>ам контрольного мероприятия Контрольно-счетной палатой</w:t>
      </w:r>
      <w:r w:rsidR="006B10D2" w:rsidRPr="000650CB">
        <w:t xml:space="preserve"> </w:t>
      </w:r>
      <w:r w:rsidR="00DC5BA7" w:rsidRPr="000650CB">
        <w:t xml:space="preserve">выдано </w:t>
      </w:r>
      <w:r w:rsidR="00154939">
        <w:t>2</w:t>
      </w:r>
      <w:r w:rsidR="00DC5BA7" w:rsidRPr="000650CB">
        <w:t xml:space="preserve"> представлени</w:t>
      </w:r>
      <w:r w:rsidR="00154939">
        <w:t>я</w:t>
      </w:r>
      <w:r w:rsidR="00154521" w:rsidRPr="000650CB">
        <w:t>.</w:t>
      </w:r>
      <w:r w:rsidR="000B60CF">
        <w:t xml:space="preserve"> </w:t>
      </w:r>
      <w:r w:rsidR="00DC5BA7" w:rsidRPr="000650CB">
        <w:t>Отчет о результатах контрольного мероприятия</w:t>
      </w:r>
      <w:r w:rsidR="00154939">
        <w:t xml:space="preserve"> утвержден </w:t>
      </w:r>
      <w:r w:rsidR="000A7E3D">
        <w:t>21 августа</w:t>
      </w:r>
      <w:bookmarkStart w:id="6" w:name="_GoBack"/>
      <w:bookmarkEnd w:id="6"/>
      <w:r w:rsidR="00154939">
        <w:t xml:space="preserve"> 2024 г.</w:t>
      </w:r>
      <w:r w:rsidR="00675EB4" w:rsidRPr="000650CB">
        <w:t xml:space="preserve"> </w:t>
      </w:r>
      <w:r w:rsidR="00154939">
        <w:t xml:space="preserve">и </w:t>
      </w:r>
      <w:r w:rsidR="00DC5BA7" w:rsidRPr="000650CB">
        <w:t>направлен в Совет депутатов и Главе Талдомского городского округа.</w:t>
      </w:r>
    </w:p>
    <w:sectPr w:rsidR="00995296" w:rsidRPr="00065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8319F"/>
    <w:multiLevelType w:val="hybridMultilevel"/>
    <w:tmpl w:val="BE9AC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54339"/>
    <w:multiLevelType w:val="hybridMultilevel"/>
    <w:tmpl w:val="6BB80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16"/>
    <w:rsid w:val="000650CB"/>
    <w:rsid w:val="00082016"/>
    <w:rsid w:val="000A7E3D"/>
    <w:rsid w:val="000B035E"/>
    <w:rsid w:val="000B60CF"/>
    <w:rsid w:val="000F093D"/>
    <w:rsid w:val="001120CA"/>
    <w:rsid w:val="00154521"/>
    <w:rsid w:val="00154939"/>
    <w:rsid w:val="00194CA6"/>
    <w:rsid w:val="002041EC"/>
    <w:rsid w:val="00206B1D"/>
    <w:rsid w:val="00237404"/>
    <w:rsid w:val="00244F61"/>
    <w:rsid w:val="00252685"/>
    <w:rsid w:val="00272391"/>
    <w:rsid w:val="00286117"/>
    <w:rsid w:val="00334549"/>
    <w:rsid w:val="00370BB1"/>
    <w:rsid w:val="0038366F"/>
    <w:rsid w:val="003A4D83"/>
    <w:rsid w:val="003E6204"/>
    <w:rsid w:val="0044792A"/>
    <w:rsid w:val="0047349C"/>
    <w:rsid w:val="004F2100"/>
    <w:rsid w:val="005116EF"/>
    <w:rsid w:val="005A2716"/>
    <w:rsid w:val="00601019"/>
    <w:rsid w:val="00675EB4"/>
    <w:rsid w:val="006A4241"/>
    <w:rsid w:val="006B10D2"/>
    <w:rsid w:val="0077123D"/>
    <w:rsid w:val="007D3EE9"/>
    <w:rsid w:val="00806A9C"/>
    <w:rsid w:val="00831824"/>
    <w:rsid w:val="00864790"/>
    <w:rsid w:val="00864AC8"/>
    <w:rsid w:val="008F1432"/>
    <w:rsid w:val="00917087"/>
    <w:rsid w:val="009176B4"/>
    <w:rsid w:val="009469B0"/>
    <w:rsid w:val="009572AD"/>
    <w:rsid w:val="00994FA3"/>
    <w:rsid w:val="00995296"/>
    <w:rsid w:val="00A10826"/>
    <w:rsid w:val="00B00DAF"/>
    <w:rsid w:val="00BE368F"/>
    <w:rsid w:val="00CD2CA3"/>
    <w:rsid w:val="00CE0404"/>
    <w:rsid w:val="00D115AD"/>
    <w:rsid w:val="00DC5BA7"/>
    <w:rsid w:val="00E22679"/>
    <w:rsid w:val="00E55AE3"/>
    <w:rsid w:val="00E612CB"/>
    <w:rsid w:val="00EF7299"/>
    <w:rsid w:val="00F26C36"/>
    <w:rsid w:val="00F27B5B"/>
    <w:rsid w:val="00F30EDC"/>
    <w:rsid w:val="00F5337B"/>
    <w:rsid w:val="00F7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3A00E"/>
  <w15:chartTrackingRefBased/>
  <w15:docId w15:val="{F09DA639-8F34-41E0-84B4-9949BA9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B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6B1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4D83"/>
    <w:pPr>
      <w:ind w:left="720"/>
      <w:contextualSpacing/>
    </w:pPr>
  </w:style>
  <w:style w:type="paragraph" w:customStyle="1" w:styleId="1">
    <w:name w:val="Основной текст1"/>
    <w:rsid w:val="0077123D"/>
    <w:pPr>
      <w:tabs>
        <w:tab w:val="right" w:pos="6350"/>
      </w:tabs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2024-08-21T07:11:00Z</dcterms:created>
  <dcterms:modified xsi:type="dcterms:W3CDTF">2024-08-21T07:19:00Z</dcterms:modified>
</cp:coreProperties>
</file>