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931D" w14:textId="1260E4C4" w:rsidR="00B300D1" w:rsidRPr="00B300D1" w:rsidRDefault="00B300D1" w:rsidP="00B300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632">
        <w:rPr>
          <w:rFonts w:ascii="Times New Roman" w:hAnsi="Times New Roman" w:cs="Times New Roman"/>
          <w:b/>
          <w:sz w:val="32"/>
          <w:szCs w:val="32"/>
        </w:rPr>
        <w:t>Контрольно-счетная палата Талдомского городского округа проводит контрольное мероприятие</w:t>
      </w:r>
    </w:p>
    <w:p w14:paraId="566462C8" w14:textId="3420D44E" w:rsidR="00B300D1" w:rsidRDefault="00031C71" w:rsidP="00031C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DAF56CA" wp14:editId="2BF31EA2">
            <wp:extent cx="4733290" cy="354996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748" cy="3551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592011" w14:textId="737AA07F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Контрольно-счётной палатой</w:t>
      </w:r>
      <w:r>
        <w:rPr>
          <w:rFonts w:ascii="Times New Roman" w:hAnsi="Times New Roman" w:cs="Times New Roman"/>
          <w:sz w:val="28"/>
          <w:szCs w:val="28"/>
        </w:rPr>
        <w:t xml:space="preserve"> 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 xml:space="preserve">Московской </w:t>
      </w:r>
      <w:r>
        <w:rPr>
          <w:rFonts w:ascii="Times New Roman" w:hAnsi="Times New Roman" w:cs="Times New Roman"/>
          <w:sz w:val="28"/>
          <w:szCs w:val="28"/>
        </w:rPr>
        <w:t>области на основании пункта 2.</w:t>
      </w:r>
      <w:r w:rsidR="00031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431632">
        <w:rPr>
          <w:rFonts w:ascii="Times New Roman" w:hAnsi="Times New Roman" w:cs="Times New Roman"/>
          <w:sz w:val="28"/>
          <w:szCs w:val="28"/>
        </w:rPr>
        <w:t xml:space="preserve">лана работы Контрольно-счётной палаты </w:t>
      </w:r>
      <w:r>
        <w:rPr>
          <w:rFonts w:ascii="Times New Roman" w:hAnsi="Times New Roman" w:cs="Times New Roman"/>
          <w:sz w:val="28"/>
          <w:szCs w:val="28"/>
        </w:rPr>
        <w:t xml:space="preserve">Талдомского городского округа </w:t>
      </w:r>
      <w:r w:rsidRPr="00431632">
        <w:rPr>
          <w:rFonts w:ascii="Times New Roman" w:hAnsi="Times New Roman" w:cs="Times New Roman"/>
          <w:sz w:val="28"/>
          <w:szCs w:val="28"/>
        </w:rPr>
        <w:t>Московской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C71">
        <w:rPr>
          <w:rFonts w:ascii="Times New Roman" w:hAnsi="Times New Roman" w:cs="Times New Roman"/>
          <w:sz w:val="28"/>
          <w:szCs w:val="28"/>
        </w:rPr>
        <w:t>4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</w:t>
      </w:r>
      <w:r w:rsidR="0018399F">
        <w:rPr>
          <w:rFonts w:ascii="Times New Roman" w:hAnsi="Times New Roman" w:cs="Times New Roman"/>
          <w:sz w:val="28"/>
          <w:szCs w:val="28"/>
        </w:rPr>
        <w:t xml:space="preserve"> и распоряжения Контрольно-счетной палаты Талдомского городского округа от </w:t>
      </w:r>
      <w:r w:rsidR="00031C71">
        <w:rPr>
          <w:rFonts w:ascii="Times New Roman" w:hAnsi="Times New Roman" w:cs="Times New Roman"/>
          <w:sz w:val="28"/>
          <w:szCs w:val="28"/>
        </w:rPr>
        <w:t>0</w:t>
      </w:r>
      <w:r w:rsidR="0018399F">
        <w:rPr>
          <w:rFonts w:ascii="Times New Roman" w:hAnsi="Times New Roman" w:cs="Times New Roman"/>
          <w:sz w:val="28"/>
          <w:szCs w:val="28"/>
        </w:rPr>
        <w:t>3.0</w:t>
      </w:r>
      <w:r w:rsidR="00482247">
        <w:rPr>
          <w:rFonts w:ascii="Times New Roman" w:hAnsi="Times New Roman" w:cs="Times New Roman"/>
          <w:sz w:val="28"/>
          <w:szCs w:val="28"/>
        </w:rPr>
        <w:t>9</w:t>
      </w:r>
      <w:r w:rsidR="0018399F">
        <w:rPr>
          <w:rFonts w:ascii="Times New Roman" w:hAnsi="Times New Roman" w:cs="Times New Roman"/>
          <w:sz w:val="28"/>
          <w:szCs w:val="28"/>
        </w:rPr>
        <w:t>.202</w:t>
      </w:r>
      <w:r w:rsidR="00031C71">
        <w:rPr>
          <w:rFonts w:ascii="Times New Roman" w:hAnsi="Times New Roman" w:cs="Times New Roman"/>
          <w:sz w:val="28"/>
          <w:szCs w:val="28"/>
        </w:rPr>
        <w:t>4</w:t>
      </w:r>
      <w:r w:rsidR="0018399F">
        <w:rPr>
          <w:rFonts w:ascii="Times New Roman" w:hAnsi="Times New Roman" w:cs="Times New Roman"/>
          <w:sz w:val="28"/>
          <w:szCs w:val="28"/>
        </w:rPr>
        <w:t xml:space="preserve"> г. №1</w:t>
      </w:r>
      <w:r w:rsidR="00031C71">
        <w:rPr>
          <w:rFonts w:ascii="Times New Roman" w:hAnsi="Times New Roman" w:cs="Times New Roman"/>
          <w:sz w:val="28"/>
          <w:szCs w:val="28"/>
        </w:rPr>
        <w:t>4</w:t>
      </w:r>
      <w:r w:rsidR="0018399F">
        <w:rPr>
          <w:rFonts w:ascii="Times New Roman" w:hAnsi="Times New Roman" w:cs="Times New Roman"/>
          <w:sz w:val="28"/>
          <w:szCs w:val="28"/>
        </w:rPr>
        <w:t xml:space="preserve"> с </w:t>
      </w:r>
      <w:r w:rsidR="00031C71">
        <w:rPr>
          <w:rFonts w:ascii="Times New Roman" w:hAnsi="Times New Roman" w:cs="Times New Roman"/>
          <w:sz w:val="28"/>
          <w:szCs w:val="28"/>
        </w:rPr>
        <w:t>0</w:t>
      </w:r>
      <w:r w:rsidR="0018399F">
        <w:rPr>
          <w:rFonts w:ascii="Times New Roman" w:hAnsi="Times New Roman" w:cs="Times New Roman"/>
          <w:sz w:val="28"/>
          <w:szCs w:val="28"/>
        </w:rPr>
        <w:t xml:space="preserve">3 </w:t>
      </w:r>
      <w:r w:rsidR="00482247">
        <w:rPr>
          <w:rFonts w:ascii="Times New Roman" w:hAnsi="Times New Roman" w:cs="Times New Roman"/>
          <w:sz w:val="28"/>
          <w:szCs w:val="28"/>
        </w:rPr>
        <w:t>сентября</w:t>
      </w:r>
      <w:r w:rsidR="0018399F">
        <w:rPr>
          <w:rFonts w:ascii="Times New Roman" w:hAnsi="Times New Roman" w:cs="Times New Roman"/>
          <w:sz w:val="28"/>
          <w:szCs w:val="28"/>
        </w:rPr>
        <w:t xml:space="preserve"> 202</w:t>
      </w:r>
      <w:r w:rsidR="00031C71">
        <w:rPr>
          <w:rFonts w:ascii="Times New Roman" w:hAnsi="Times New Roman" w:cs="Times New Roman"/>
          <w:sz w:val="28"/>
          <w:szCs w:val="28"/>
        </w:rPr>
        <w:t>4</w:t>
      </w:r>
      <w:r w:rsidR="0018399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проводится контрольное мероприятие «</w:t>
      </w:r>
      <w:r w:rsidRPr="006461C6">
        <w:rPr>
          <w:rFonts w:ascii="Times New Roman" w:hAnsi="Times New Roman" w:cs="Times New Roman"/>
          <w:sz w:val="28"/>
          <w:szCs w:val="28"/>
        </w:rPr>
        <w:t>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</w:t>
      </w:r>
      <w:r w:rsidR="00031C71">
        <w:rPr>
          <w:rFonts w:ascii="Times New Roman" w:hAnsi="Times New Roman" w:cs="Times New Roman"/>
          <w:sz w:val="28"/>
          <w:szCs w:val="28"/>
        </w:rPr>
        <w:t>ОУ СОШ №1 г. Талдома</w:t>
      </w:r>
      <w:r w:rsidRPr="006461C6">
        <w:rPr>
          <w:rFonts w:ascii="Times New Roman" w:hAnsi="Times New Roman" w:cs="Times New Roman"/>
          <w:sz w:val="28"/>
          <w:szCs w:val="28"/>
        </w:rPr>
        <w:t>, а также субсидий на иные цели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5301B26" w14:textId="04EB72C8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Предметом контрольного мероприятия являются финансовые ресурсы, выделенные из бюджета Талдомского городского округа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C71">
        <w:rPr>
          <w:rFonts w:ascii="Times New Roman" w:hAnsi="Times New Roman" w:cs="Times New Roman"/>
          <w:sz w:val="28"/>
          <w:szCs w:val="28"/>
        </w:rPr>
        <w:t>2</w:t>
      </w:r>
      <w:r w:rsidR="00482247">
        <w:rPr>
          <w:rFonts w:ascii="Times New Roman" w:hAnsi="Times New Roman" w:cs="Times New Roman"/>
          <w:sz w:val="28"/>
          <w:szCs w:val="28"/>
        </w:rPr>
        <w:t>,</w:t>
      </w:r>
      <w:r w:rsidRPr="00431632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1C71">
        <w:rPr>
          <w:rFonts w:ascii="Times New Roman" w:hAnsi="Times New Roman" w:cs="Times New Roman"/>
          <w:sz w:val="28"/>
          <w:szCs w:val="28"/>
        </w:rPr>
        <w:t>3</w:t>
      </w:r>
      <w:r w:rsidRPr="0043163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482247">
        <w:rPr>
          <w:rFonts w:ascii="Times New Roman" w:hAnsi="Times New Roman" w:cs="Times New Roman"/>
          <w:sz w:val="28"/>
          <w:szCs w:val="28"/>
        </w:rPr>
        <w:t>и 1-м полугодии 202</w:t>
      </w:r>
      <w:r w:rsidR="00031C71">
        <w:rPr>
          <w:rFonts w:ascii="Times New Roman" w:hAnsi="Times New Roman" w:cs="Times New Roman"/>
          <w:sz w:val="28"/>
          <w:szCs w:val="28"/>
        </w:rPr>
        <w:t>4</w:t>
      </w:r>
      <w:r w:rsidR="0048224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31632">
        <w:rPr>
          <w:rFonts w:ascii="Times New Roman" w:hAnsi="Times New Roman" w:cs="Times New Roman"/>
          <w:sz w:val="28"/>
          <w:szCs w:val="28"/>
        </w:rPr>
        <w:t>М</w:t>
      </w:r>
      <w:r w:rsidR="00031C71">
        <w:rPr>
          <w:rFonts w:ascii="Times New Roman" w:hAnsi="Times New Roman" w:cs="Times New Roman"/>
          <w:sz w:val="28"/>
          <w:szCs w:val="28"/>
        </w:rPr>
        <w:t>ОУ СОШ №1 г. Талдома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32">
        <w:rPr>
          <w:rFonts w:ascii="Times New Roman" w:hAnsi="Times New Roman" w:cs="Times New Roman"/>
          <w:sz w:val="28"/>
          <w:szCs w:val="28"/>
        </w:rPr>
        <w:t>на выполнение муниципального задания, и субсидии на иные цели.</w:t>
      </w:r>
    </w:p>
    <w:p w14:paraId="218E34A8" w14:textId="6F267DD6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1C6">
        <w:rPr>
          <w:rFonts w:ascii="Times New Roman" w:hAnsi="Times New Roman" w:cs="Times New Roman"/>
          <w:sz w:val="28"/>
          <w:szCs w:val="28"/>
        </w:rPr>
        <w:t xml:space="preserve">Объекты проверки: </w:t>
      </w:r>
      <w:r w:rsidR="00031C71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Pr="006461C6">
        <w:rPr>
          <w:rFonts w:ascii="Times New Roman" w:hAnsi="Times New Roman" w:cs="Times New Roman"/>
          <w:sz w:val="28"/>
          <w:szCs w:val="28"/>
        </w:rPr>
        <w:t xml:space="preserve">администрации Талдомского городского округа, МКУ «ЦБ Талдомского городского округа», </w:t>
      </w:r>
      <w:r w:rsidR="00482247">
        <w:rPr>
          <w:rFonts w:ascii="Times New Roman" w:hAnsi="Times New Roman" w:cs="Times New Roman"/>
          <w:sz w:val="28"/>
          <w:szCs w:val="28"/>
        </w:rPr>
        <w:t>М</w:t>
      </w:r>
      <w:r w:rsidR="00031C71">
        <w:rPr>
          <w:rFonts w:ascii="Times New Roman" w:hAnsi="Times New Roman" w:cs="Times New Roman"/>
          <w:sz w:val="28"/>
          <w:szCs w:val="28"/>
        </w:rPr>
        <w:t>ОУ СОШ №1 г. Талдома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86DF2E" w14:textId="3CF2F895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31632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ерки является</w:t>
      </w:r>
      <w:r w:rsidRPr="00431632">
        <w:rPr>
          <w:rFonts w:ascii="Times New Roman" w:hAnsi="Times New Roman" w:cs="Times New Roman"/>
          <w:sz w:val="28"/>
          <w:szCs w:val="28"/>
        </w:rPr>
        <w:t xml:space="preserve"> определение </w:t>
      </w:r>
      <w:r w:rsidR="00031C71">
        <w:rPr>
          <w:rFonts w:ascii="Times New Roman" w:hAnsi="Times New Roman" w:cs="Times New Roman"/>
          <w:sz w:val="28"/>
          <w:szCs w:val="28"/>
        </w:rPr>
        <w:t>законности</w:t>
      </w:r>
      <w:r w:rsidRPr="00431632">
        <w:rPr>
          <w:rFonts w:ascii="Times New Roman" w:hAnsi="Times New Roman" w:cs="Times New Roman"/>
          <w:sz w:val="28"/>
          <w:szCs w:val="28"/>
        </w:rPr>
        <w:t xml:space="preserve"> и эффективно</w:t>
      </w:r>
      <w:r w:rsidR="00031C71">
        <w:rPr>
          <w:rFonts w:ascii="Times New Roman" w:hAnsi="Times New Roman" w:cs="Times New Roman"/>
          <w:sz w:val="28"/>
          <w:szCs w:val="28"/>
        </w:rPr>
        <w:t>сти</w:t>
      </w:r>
      <w:r w:rsidRPr="00431632">
        <w:rPr>
          <w:rFonts w:ascii="Times New Roman" w:hAnsi="Times New Roman" w:cs="Times New Roman"/>
          <w:sz w:val="28"/>
          <w:szCs w:val="28"/>
        </w:rPr>
        <w:t xml:space="preserve"> использования бюджетных средств, </w:t>
      </w:r>
      <w:r>
        <w:rPr>
          <w:rFonts w:ascii="Times New Roman" w:hAnsi="Times New Roman" w:cs="Times New Roman"/>
          <w:sz w:val="28"/>
          <w:szCs w:val="28"/>
        </w:rPr>
        <w:t>выделенных из бюджета Талдомского городского округа на выполнение муниципального задания, а также субсидий на иные цели</w:t>
      </w:r>
      <w:r w:rsidRPr="00431632">
        <w:rPr>
          <w:rFonts w:ascii="Times New Roman" w:hAnsi="Times New Roman" w:cs="Times New Roman"/>
          <w:sz w:val="28"/>
          <w:szCs w:val="28"/>
        </w:rPr>
        <w:t>.</w:t>
      </w:r>
    </w:p>
    <w:p w14:paraId="3C2CD2DC" w14:textId="2D0617EA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632">
        <w:rPr>
          <w:rFonts w:ascii="Times New Roman" w:hAnsi="Times New Roman" w:cs="Times New Roman"/>
          <w:sz w:val="28"/>
          <w:szCs w:val="28"/>
        </w:rPr>
        <w:lastRenderedPageBreak/>
        <w:t xml:space="preserve">Проверяемый период деятельности: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31C7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–202</w:t>
      </w:r>
      <w:r w:rsidR="00031C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г.г.</w:t>
      </w:r>
      <w:r w:rsidR="00482247">
        <w:rPr>
          <w:rFonts w:ascii="Times New Roman" w:hAnsi="Times New Roman" w:cs="Times New Roman"/>
          <w:sz w:val="28"/>
          <w:szCs w:val="28"/>
        </w:rPr>
        <w:t>, 1 полугодие 202</w:t>
      </w:r>
      <w:r w:rsidR="00031C71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482247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4316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21206" w14:textId="77777777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1FBE">
        <w:rPr>
          <w:rFonts w:ascii="Times New Roman" w:hAnsi="Times New Roman" w:cs="Times New Roman"/>
          <w:sz w:val="28"/>
          <w:szCs w:val="28"/>
        </w:rPr>
        <w:t xml:space="preserve">роверяются следующие вопросы: </w:t>
      </w:r>
    </w:p>
    <w:p w14:paraId="4A9A2A53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AE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6297">
        <w:rPr>
          <w:rFonts w:ascii="Times New Roman" w:hAnsi="Times New Roman" w:cs="Times New Roman"/>
          <w:sz w:val="28"/>
          <w:szCs w:val="28"/>
        </w:rPr>
        <w:t xml:space="preserve">соответствие осуществляемой деятельности бюджетного учреждения нормативным правовым актам, а также учредительным документам; </w:t>
      </w:r>
    </w:p>
    <w:p w14:paraId="17568A32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формирование и финансовое обеспечение муниципального задания;</w:t>
      </w:r>
    </w:p>
    <w:p w14:paraId="6E00640C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муниципального задания на оказание муниципальных услуг (выполнение работ);</w:t>
      </w:r>
    </w:p>
    <w:p w14:paraId="200B0FEE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выполнение плана финансово-хозяйственной деятельности;</w:t>
      </w:r>
    </w:p>
    <w:p w14:paraId="636EE2C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целевое, эффективное и рациональное использование бюджетных средств;</w:t>
      </w:r>
    </w:p>
    <w:p w14:paraId="2FFE7A1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законность, эффективность и рациональность использования муниципального имущества;</w:t>
      </w:r>
    </w:p>
    <w:p w14:paraId="509E3B4A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расходование средств по приносящей доход деятельности, а также полнота и правильность отражения этой деятельности в бухгалтерском учете и отчетности;</w:t>
      </w:r>
    </w:p>
    <w:p w14:paraId="6155608B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правильность организации и ведения бухгалтерского учета, достоверность отчетности и своевременность ее представления;</w:t>
      </w:r>
    </w:p>
    <w:p w14:paraId="2365AC75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сохранности денежных средств и материальных ценностей;</w:t>
      </w:r>
    </w:p>
    <w:p w14:paraId="25631472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обеспечение открытости деятельности Учреждения;</w:t>
      </w:r>
    </w:p>
    <w:p w14:paraId="651424CA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>оценка коррупционных рисков;</w:t>
      </w:r>
    </w:p>
    <w:p w14:paraId="50D44F3F" w14:textId="77777777" w:rsidR="00B300D1" w:rsidRPr="00926297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материалы предыдущих проверок (если таковые проводились); </w:t>
      </w:r>
    </w:p>
    <w:p w14:paraId="7BF0F302" w14:textId="77777777" w:rsidR="00B300D1" w:rsidRDefault="00B300D1" w:rsidP="00B30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297">
        <w:rPr>
          <w:rFonts w:ascii="Times New Roman" w:hAnsi="Times New Roman" w:cs="Times New Roman"/>
          <w:sz w:val="28"/>
          <w:szCs w:val="28"/>
        </w:rPr>
        <w:t>•</w:t>
      </w:r>
      <w:r w:rsidRPr="00926297">
        <w:rPr>
          <w:rFonts w:ascii="Times New Roman" w:hAnsi="Times New Roman" w:cs="Times New Roman"/>
          <w:sz w:val="28"/>
          <w:szCs w:val="28"/>
        </w:rPr>
        <w:tab/>
        <w:t xml:space="preserve">система внутреннего контроля.  </w:t>
      </w:r>
    </w:p>
    <w:p w14:paraId="7F329317" w14:textId="77777777" w:rsidR="006A3FB0" w:rsidRDefault="006A3FB0"/>
    <w:sectPr w:rsidR="006A3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8"/>
    <w:rsid w:val="00031C71"/>
    <w:rsid w:val="000C0653"/>
    <w:rsid w:val="0018399F"/>
    <w:rsid w:val="004142F8"/>
    <w:rsid w:val="00482247"/>
    <w:rsid w:val="006A3FB0"/>
    <w:rsid w:val="00A96DAA"/>
    <w:rsid w:val="00B300D1"/>
    <w:rsid w:val="00C64E53"/>
    <w:rsid w:val="00D04D2C"/>
    <w:rsid w:val="00D579D2"/>
    <w:rsid w:val="00E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8CBC"/>
  <w15:chartTrackingRefBased/>
  <w15:docId w15:val="{7C77A203-D283-495C-BFCE-B07D58F1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2024-09-03T08:32:00Z</dcterms:created>
  <dcterms:modified xsi:type="dcterms:W3CDTF">2024-09-03T08:37:00Z</dcterms:modified>
</cp:coreProperties>
</file>