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DC04AB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DC04A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DC04AB">
        <w:rPr>
          <w:rFonts w:ascii="Times New Roman" w:eastAsia="Calibri" w:hAnsi="Times New Roman" w:cs="Times New Roman"/>
          <w:sz w:val="28"/>
          <w:szCs w:val="28"/>
          <w:u w:val="single"/>
        </w:rPr>
        <w:t>19 декабря 2024</w:t>
      </w:r>
      <w:r w:rsidRPr="00DC04AB">
        <w:rPr>
          <w:rFonts w:ascii="Times New Roman" w:eastAsia="Calibri" w:hAnsi="Times New Roman" w:cs="Times New Roman"/>
          <w:sz w:val="28"/>
          <w:szCs w:val="28"/>
        </w:rPr>
        <w:t xml:space="preserve">_ г.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DC04AB">
        <w:rPr>
          <w:rFonts w:ascii="Times New Roman" w:eastAsia="Calibri" w:hAnsi="Times New Roman" w:cs="Times New Roman"/>
          <w:sz w:val="28"/>
          <w:szCs w:val="28"/>
        </w:rPr>
        <w:t xml:space="preserve">   №_</w:t>
      </w:r>
      <w:r w:rsidRPr="00DC04AB">
        <w:rPr>
          <w:rFonts w:ascii="Times New Roman" w:eastAsia="Calibri" w:hAnsi="Times New Roman" w:cs="Times New Roman"/>
          <w:sz w:val="28"/>
          <w:szCs w:val="28"/>
          <w:u w:val="single"/>
        </w:rPr>
        <w:t>11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Pr="00DC04AB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F40B43" w:rsidRDefault="00F40B43" w:rsidP="00F40B43">
      <w:pPr>
        <w:spacing w:line="276" w:lineRule="auto"/>
        <w:ind w:left="142" w:right="4110"/>
        <w:rPr>
          <w:b/>
        </w:rPr>
      </w:pPr>
      <w:r w:rsidRPr="009515BB">
        <w:rPr>
          <w:b/>
        </w:rPr>
        <w:t xml:space="preserve">О </w:t>
      </w:r>
      <w:r>
        <w:rPr>
          <w:b/>
        </w:rPr>
        <w:t xml:space="preserve">согласовании </w:t>
      </w:r>
      <w:r w:rsidRPr="009515BB">
        <w:rPr>
          <w:b/>
        </w:rPr>
        <w:t>передач</w:t>
      </w:r>
      <w:r>
        <w:rPr>
          <w:b/>
        </w:rPr>
        <w:t>и</w:t>
      </w:r>
      <w:r w:rsidRPr="009515BB">
        <w:rPr>
          <w:b/>
        </w:rPr>
        <w:t xml:space="preserve"> помещени</w:t>
      </w:r>
      <w:r>
        <w:rPr>
          <w:b/>
        </w:rPr>
        <w:t>й</w:t>
      </w:r>
      <w:r w:rsidRPr="009515BB">
        <w:rPr>
          <w:b/>
        </w:rPr>
        <w:t xml:space="preserve"> в безвозмездное</w:t>
      </w:r>
      <w:r>
        <w:rPr>
          <w:b/>
        </w:rPr>
        <w:t xml:space="preserve"> </w:t>
      </w:r>
      <w:r w:rsidRPr="009515BB">
        <w:rPr>
          <w:b/>
        </w:rPr>
        <w:t>пользование</w:t>
      </w:r>
      <w:r>
        <w:rPr>
          <w:b/>
        </w:rPr>
        <w:t xml:space="preserve"> Муниципальному бюджетному учреждению Центральная библиотека Талдомского городского округа Московской области</w:t>
      </w:r>
    </w:p>
    <w:p w:rsidR="00F40B43" w:rsidRDefault="00F40B43" w:rsidP="00F40B43">
      <w:pPr>
        <w:spacing w:line="276" w:lineRule="auto"/>
        <w:ind w:left="142" w:right="-141"/>
      </w:pPr>
    </w:p>
    <w:p w:rsidR="00F40B43" w:rsidRDefault="00F40B43" w:rsidP="00F40B43">
      <w:pPr>
        <w:spacing w:line="276" w:lineRule="auto"/>
        <w:ind w:left="142" w:hanging="142"/>
        <w:jc w:val="both"/>
      </w:pPr>
      <w:r>
        <w:t xml:space="preserve">                В соответствии с п.12 ст.35 Федерального закона от 6 октября 2003 года  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10 декабря 2024 г. № 3315, Совет депутатов Талдомского городского округа</w:t>
      </w:r>
    </w:p>
    <w:p w:rsidR="00F40B43" w:rsidRPr="002217EB" w:rsidRDefault="00F40B43" w:rsidP="00F40B43">
      <w:pPr>
        <w:spacing w:line="276" w:lineRule="auto"/>
        <w:ind w:right="-141"/>
        <w:jc w:val="both"/>
        <w:rPr>
          <w:sz w:val="16"/>
          <w:szCs w:val="16"/>
        </w:rPr>
      </w:pPr>
    </w:p>
    <w:p w:rsidR="00F40B43" w:rsidRDefault="00F40B43" w:rsidP="00F40B43">
      <w:pPr>
        <w:spacing w:line="276" w:lineRule="auto"/>
        <w:ind w:right="-141"/>
        <w:jc w:val="center"/>
        <w:rPr>
          <w:b/>
        </w:rPr>
      </w:pPr>
      <w:r w:rsidRPr="002614DD">
        <w:rPr>
          <w:b/>
        </w:rPr>
        <w:t>РЕШИЛ:</w:t>
      </w:r>
    </w:p>
    <w:p w:rsidR="00F40B43" w:rsidRPr="002217EB" w:rsidRDefault="00F40B43" w:rsidP="00F40B43">
      <w:pPr>
        <w:spacing w:line="276" w:lineRule="auto"/>
        <w:ind w:right="-141"/>
        <w:jc w:val="both"/>
        <w:rPr>
          <w:b/>
          <w:sz w:val="16"/>
          <w:szCs w:val="16"/>
        </w:rPr>
      </w:pPr>
    </w:p>
    <w:p w:rsidR="00F40B43" w:rsidRDefault="00F40B43" w:rsidP="00DC04AB">
      <w:pPr>
        <w:spacing w:line="276" w:lineRule="auto"/>
        <w:ind w:left="142" w:firstLine="567"/>
        <w:jc w:val="both"/>
        <w:rPr>
          <w:rFonts w:cs="Times New Roman"/>
        </w:rPr>
      </w:pPr>
      <w:r w:rsidRPr="0055202A">
        <w:t xml:space="preserve">1. </w:t>
      </w:r>
      <w:r>
        <w:t>Согласовать передачу</w:t>
      </w:r>
      <w:r w:rsidRPr="0055202A">
        <w:t xml:space="preserve"> </w:t>
      </w:r>
      <w:r>
        <w:t>помещений в безвозмездное пользование Муниципальному бюджетному учреждению Центральная библиотека Талдомского городского округа Московской области,</w:t>
      </w:r>
      <w:r w:rsidRPr="00105AC4">
        <w:rPr>
          <w:rFonts w:cs="Times New Roman"/>
        </w:rPr>
        <w:t xml:space="preserve"> </w:t>
      </w:r>
      <w:r w:rsidRPr="00B8650A">
        <w:rPr>
          <w:rFonts w:cs="Times New Roman"/>
        </w:rPr>
        <w:t>расположенн</w:t>
      </w:r>
      <w:r>
        <w:rPr>
          <w:rFonts w:cs="Times New Roman"/>
        </w:rPr>
        <w:t>ых</w:t>
      </w:r>
      <w:r w:rsidRPr="00B8650A">
        <w:rPr>
          <w:rFonts w:cs="Times New Roman"/>
        </w:rPr>
        <w:t xml:space="preserve"> по адресу: </w:t>
      </w:r>
      <w:r>
        <w:rPr>
          <w:rFonts w:cs="Times New Roman"/>
        </w:rPr>
        <w:t xml:space="preserve">Московская область, г. Талдом, ул. </w:t>
      </w:r>
      <w:proofErr w:type="gramStart"/>
      <w:r>
        <w:rPr>
          <w:rFonts w:cs="Times New Roman"/>
        </w:rPr>
        <w:t xml:space="preserve">Победы,   </w:t>
      </w:r>
      <w:proofErr w:type="gramEnd"/>
      <w:r>
        <w:rPr>
          <w:rFonts w:cs="Times New Roman"/>
        </w:rPr>
        <w:t xml:space="preserve">  д. 18, помещений общей площадью 76 кв.м.(каб. № 4,5,6,7,8) сроком до 01.10.2028 года.</w:t>
      </w:r>
    </w:p>
    <w:p w:rsidR="00A02A38" w:rsidRPr="0055202A" w:rsidRDefault="00F40B43" w:rsidP="00DC04AB">
      <w:pPr>
        <w:spacing w:line="276" w:lineRule="auto"/>
        <w:ind w:left="142" w:firstLine="567"/>
        <w:jc w:val="both"/>
      </w:pPr>
      <w:r>
        <w:t>2</w:t>
      </w:r>
      <w:r w:rsidRPr="0055202A">
        <w:t>. Контроль исполнени</w:t>
      </w:r>
      <w:r>
        <w:t>я</w:t>
      </w:r>
      <w:r w:rsidRPr="0055202A">
        <w:t xml:space="preserve"> настоящего решения возложить на председателя Совета депутатов Талдомского городского округа Московской области </w:t>
      </w:r>
      <w:r>
        <w:t>М</w:t>
      </w:r>
      <w:r w:rsidRPr="0055202A">
        <w:t>.И. Аникеева</w:t>
      </w:r>
      <w:r w:rsidR="00A02A38" w:rsidRPr="0055202A">
        <w:t>.</w:t>
      </w:r>
    </w:p>
    <w:p w:rsidR="00BD1C2F" w:rsidRPr="0055202A" w:rsidRDefault="00BD1C2F" w:rsidP="00BD1C2F">
      <w:pPr>
        <w:ind w:firstLine="709"/>
        <w:jc w:val="both"/>
      </w:pPr>
    </w:p>
    <w:p w:rsidR="00BD1C2F" w:rsidRDefault="00BD1C2F" w:rsidP="00F40B43">
      <w:pPr>
        <w:spacing w:line="276" w:lineRule="auto"/>
        <w:ind w:left="142" w:right="-283" w:hanging="142"/>
        <w:jc w:val="both"/>
        <w:rPr>
          <w:b/>
        </w:rPr>
      </w:pPr>
    </w:p>
    <w:p w:rsidR="00BD1C2F" w:rsidRDefault="00BD1C2F" w:rsidP="00F40B43">
      <w:pPr>
        <w:ind w:left="142" w:hanging="142"/>
        <w:jc w:val="both"/>
      </w:pPr>
      <w:r>
        <w:t>Председатель Совета депутатов</w:t>
      </w:r>
    </w:p>
    <w:p w:rsidR="00BD1C2F" w:rsidRDefault="00BD1C2F" w:rsidP="00F40B43">
      <w:pPr>
        <w:ind w:left="142" w:hanging="142"/>
        <w:jc w:val="both"/>
      </w:pPr>
      <w:r>
        <w:t>Талдомского городского округа                                                                                  М.И. Аникеев</w:t>
      </w:r>
    </w:p>
    <w:p w:rsidR="00BD1C2F" w:rsidRDefault="00BD1C2F" w:rsidP="00F40B43">
      <w:pPr>
        <w:ind w:left="142" w:hanging="142"/>
        <w:jc w:val="both"/>
      </w:pPr>
    </w:p>
    <w:p w:rsidR="00BD1C2F" w:rsidRDefault="00BD1C2F" w:rsidP="00F40B43">
      <w:pPr>
        <w:ind w:left="142" w:hanging="142"/>
        <w:jc w:val="both"/>
      </w:pPr>
    </w:p>
    <w:p w:rsidR="00F40B43" w:rsidRDefault="00F40B43" w:rsidP="00F40B43">
      <w:pPr>
        <w:ind w:left="142" w:hanging="142"/>
        <w:jc w:val="both"/>
      </w:pPr>
    </w:p>
    <w:p w:rsidR="00BD1C2F" w:rsidRDefault="00BD1C2F" w:rsidP="00F40B43">
      <w:pPr>
        <w:ind w:left="142" w:hanging="142"/>
        <w:jc w:val="both"/>
      </w:pPr>
      <w:r>
        <w:t>Глава Талдомского городского округа                                                                        Ю.В. Крупенин</w:t>
      </w:r>
    </w:p>
    <w:p w:rsidR="00BD1C2F" w:rsidRDefault="00BD1C2F" w:rsidP="00F40B43">
      <w:pPr>
        <w:ind w:left="142" w:hanging="142"/>
        <w:jc w:val="both"/>
      </w:pPr>
    </w:p>
    <w:p w:rsidR="00BD1C2F" w:rsidRDefault="00BD1C2F" w:rsidP="00F40B43">
      <w:pPr>
        <w:ind w:left="142" w:hanging="142"/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  <w:bookmarkStart w:id="0" w:name="_GoBack"/>
      <w:bookmarkEnd w:id="0"/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sectPr w:rsidR="00BD1C2F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02A38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D1C2F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04AB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40B43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DFB45-7247-4229-9E33-C4D08610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24388-B734-4888-9490-6C29B2FE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2024-06-25T07:41:00Z</cp:lastPrinted>
  <dcterms:created xsi:type="dcterms:W3CDTF">2024-12-17T08:13:00Z</dcterms:created>
  <dcterms:modified xsi:type="dcterms:W3CDTF">2024-12-26T08:58:00Z</dcterms:modified>
</cp:coreProperties>
</file>