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F703EA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2143F6" w:rsidRPr="007B1170" w:rsidRDefault="002143F6" w:rsidP="002143F6">
      <w:pPr>
        <w:rPr>
          <w:rFonts w:cs="Times New Roman"/>
          <w:b/>
          <w:sz w:val="26"/>
          <w:szCs w:val="26"/>
        </w:rPr>
      </w:pPr>
      <w:r w:rsidRPr="007B1170">
        <w:rPr>
          <w:rFonts w:cs="Times New Roman"/>
          <w:b/>
          <w:sz w:val="26"/>
          <w:szCs w:val="26"/>
        </w:rPr>
        <w:t>О внесении изменений и дополнений  в решение</w:t>
      </w:r>
    </w:p>
    <w:p w:rsidR="002143F6" w:rsidRPr="007B1170" w:rsidRDefault="002143F6" w:rsidP="002143F6">
      <w:pPr>
        <w:rPr>
          <w:rFonts w:cs="Times New Roman"/>
          <w:b/>
          <w:sz w:val="26"/>
          <w:szCs w:val="26"/>
        </w:rPr>
      </w:pPr>
      <w:r w:rsidRPr="007B1170">
        <w:rPr>
          <w:rFonts w:cs="Times New Roman"/>
          <w:b/>
          <w:sz w:val="26"/>
          <w:szCs w:val="26"/>
        </w:rPr>
        <w:t xml:space="preserve">Совета депутатов Талдомского городского округа </w:t>
      </w:r>
    </w:p>
    <w:p w:rsidR="002143F6" w:rsidRPr="007B1170" w:rsidRDefault="002143F6" w:rsidP="002143F6">
      <w:pPr>
        <w:rPr>
          <w:rFonts w:cs="Times New Roman"/>
          <w:b/>
          <w:sz w:val="26"/>
          <w:szCs w:val="26"/>
        </w:rPr>
      </w:pPr>
      <w:r w:rsidRPr="007B1170">
        <w:rPr>
          <w:rFonts w:cs="Times New Roman"/>
          <w:b/>
          <w:sz w:val="26"/>
          <w:szCs w:val="26"/>
        </w:rPr>
        <w:t>Московской области от 25.11.2021 года № 72</w:t>
      </w:r>
    </w:p>
    <w:p w:rsidR="002143F6" w:rsidRPr="007B1170" w:rsidRDefault="002143F6" w:rsidP="002143F6">
      <w:pPr>
        <w:rPr>
          <w:rFonts w:cs="Times New Roman"/>
          <w:b/>
          <w:sz w:val="26"/>
          <w:szCs w:val="26"/>
        </w:rPr>
      </w:pPr>
      <w:r w:rsidRPr="007B1170">
        <w:rPr>
          <w:rFonts w:cs="Times New Roman"/>
          <w:b/>
          <w:sz w:val="26"/>
          <w:szCs w:val="26"/>
        </w:rPr>
        <w:t>«О земельном налоге»</w:t>
      </w:r>
    </w:p>
    <w:p w:rsidR="002143F6" w:rsidRPr="007B1170" w:rsidRDefault="002143F6" w:rsidP="002143F6">
      <w:pPr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ab/>
        <w:t xml:space="preserve">В соответствии с Бюджетным кодексом РФ, главой 31 Налогового кодекса Российской Федерации, Федеральным законом от 06.10.2003 года №  131-ФЗ «Об общих принципах организации местного самоуправления в Российской Федерации», Законом Московской области от 28.05.2018 года № 70/2018-ОЗ «Об организации местного самоуправления на территории Талдомского муниципального района», Уставом Талдомского городского округа Московской области, зарегистрированным Управлением Министерства юстиции РФ по Московской области 24.12.2018 года </w:t>
      </w:r>
      <w:r w:rsidR="001628D6">
        <w:rPr>
          <w:rFonts w:cs="Times New Roman"/>
          <w:sz w:val="26"/>
          <w:szCs w:val="26"/>
        </w:rPr>
        <w:t xml:space="preserve">                                    </w:t>
      </w:r>
      <w:r w:rsidRPr="007B1170">
        <w:rPr>
          <w:rFonts w:cs="Times New Roman"/>
          <w:sz w:val="26"/>
          <w:szCs w:val="26"/>
        </w:rPr>
        <w:t xml:space="preserve">№ </w:t>
      </w:r>
      <w:r w:rsidRPr="007B1170">
        <w:rPr>
          <w:rFonts w:cs="Times New Roman"/>
          <w:sz w:val="26"/>
          <w:szCs w:val="26"/>
          <w:lang w:val="en-US"/>
        </w:rPr>
        <w:t>RU</w:t>
      </w:r>
      <w:r w:rsidRPr="007B1170">
        <w:rPr>
          <w:rFonts w:cs="Times New Roman"/>
          <w:sz w:val="26"/>
          <w:szCs w:val="26"/>
        </w:rPr>
        <w:t>503650002018001, Совет депутатов Талдомского городского округа Московской области</w:t>
      </w:r>
    </w:p>
    <w:p w:rsidR="002143F6" w:rsidRPr="007B1170" w:rsidRDefault="002143F6" w:rsidP="002143F6">
      <w:pPr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jc w:val="center"/>
        <w:rPr>
          <w:rFonts w:cs="Times New Roman"/>
          <w:b/>
          <w:sz w:val="26"/>
          <w:szCs w:val="26"/>
        </w:rPr>
      </w:pPr>
      <w:r w:rsidRPr="007B1170">
        <w:rPr>
          <w:rFonts w:cs="Times New Roman"/>
          <w:b/>
          <w:sz w:val="26"/>
          <w:szCs w:val="26"/>
        </w:rPr>
        <w:t>РЕШИЛ:</w:t>
      </w:r>
    </w:p>
    <w:p w:rsidR="002143F6" w:rsidRPr="007B1170" w:rsidRDefault="002143F6" w:rsidP="002143F6">
      <w:pPr>
        <w:jc w:val="center"/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ind w:firstLine="708"/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>1. Внести в Решение Совета депутатов Талдомского городского округа Московской области от 25.11.2021 года № 72 «О земельном налоге» (далее - Решение) следующие изменения и дополнения:</w:t>
      </w:r>
    </w:p>
    <w:p w:rsidR="002143F6" w:rsidRPr="007B1170" w:rsidRDefault="002143F6" w:rsidP="002143F6">
      <w:pPr>
        <w:ind w:firstLine="708"/>
        <w:jc w:val="both"/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>1.1. Третий абзац подпункта 2.1. пункта 2 Решения изложить в следующей редакции:</w:t>
      </w:r>
    </w:p>
    <w:p w:rsidR="002143F6" w:rsidRPr="007B1170" w:rsidRDefault="002143F6" w:rsidP="002143F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>« 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строительства, 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рублей»;</w:t>
      </w:r>
    </w:p>
    <w:p w:rsidR="002143F6" w:rsidRPr="007B1170" w:rsidRDefault="002143F6" w:rsidP="002143F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 xml:space="preserve">  1.2. Четвертый абзац подпункта 2.1. пункта 2 Решения дополнить словами «, за исключением указанных в настоящем абзаце земельных участков, кадастровая стоимость каждого из которых превышает 300 миллионов рублей».</w:t>
      </w:r>
    </w:p>
    <w:p w:rsidR="002143F6" w:rsidRPr="007B1170" w:rsidRDefault="002143F6" w:rsidP="002143F6">
      <w:pPr>
        <w:ind w:firstLine="708"/>
        <w:jc w:val="both"/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ind w:firstLine="708"/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>1.3. Пункт 4.2 Решения изложить в следующей редакции:</w:t>
      </w:r>
    </w:p>
    <w:p w:rsidR="002143F6" w:rsidRPr="007B1170" w:rsidRDefault="002143F6" w:rsidP="002143F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1170">
        <w:rPr>
          <w:rFonts w:ascii="Times New Roman" w:eastAsia="Calibri" w:hAnsi="Times New Roman" w:cs="Times New Roman"/>
          <w:sz w:val="26"/>
          <w:szCs w:val="26"/>
          <w:lang w:eastAsia="en-US"/>
        </w:rPr>
        <w:t>«4.2. Освободить от уплаты земельного налога на 50% по одному из оснований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хозяйства, садоводства, огородничества следующие категории налогоплательщиков:</w:t>
      </w:r>
    </w:p>
    <w:p w:rsidR="002143F6" w:rsidRPr="007B1170" w:rsidRDefault="002143F6" w:rsidP="002143F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1170">
        <w:rPr>
          <w:rFonts w:ascii="Times New Roman" w:eastAsia="Calibri" w:hAnsi="Times New Roman" w:cs="Times New Roman"/>
          <w:sz w:val="26"/>
          <w:szCs w:val="26"/>
          <w:lang w:eastAsia="en-US"/>
        </w:rPr>
        <w:t>4.2.1. Малоимущие семьи, малоимущие одиноко проживающие граждане, среднедушевой доход которых ниже величины прожиточного минимума, установленной в Московской области на душу населения в году, предшествующему налоговому периоду.</w:t>
      </w:r>
    </w:p>
    <w:p w:rsidR="002143F6" w:rsidRPr="007B1170" w:rsidRDefault="002143F6" w:rsidP="002143F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1170">
        <w:rPr>
          <w:rFonts w:ascii="Times New Roman" w:eastAsia="Calibri" w:hAnsi="Times New Roman" w:cs="Times New Roman"/>
          <w:sz w:val="26"/>
          <w:szCs w:val="26"/>
          <w:lang w:eastAsia="en-US"/>
        </w:rPr>
        <w:t>4.2.2. Семьи, имеющие трех и более несовершеннолетних детей, среднедушевой доход которых ниже величины прожиточного минимума, установленной в Московской области на душу населения в году, предшествующему налоговому периоду.</w:t>
      </w:r>
    </w:p>
    <w:p w:rsidR="002143F6" w:rsidRPr="007B1170" w:rsidRDefault="002143F6" w:rsidP="002143F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1170">
        <w:rPr>
          <w:rFonts w:ascii="Times New Roman" w:eastAsia="Calibri" w:hAnsi="Times New Roman" w:cs="Times New Roman"/>
          <w:sz w:val="26"/>
          <w:szCs w:val="26"/>
          <w:lang w:eastAsia="en-US"/>
        </w:rPr>
        <w:t>4.2.3. Пенсионеры, доход которых ниже двукратной величины прожиточного минимума, установленной в Московской области для пенсионеров в году, предшествующему налоговому периоду.</w:t>
      </w:r>
    </w:p>
    <w:p w:rsidR="002143F6" w:rsidRPr="007B1170" w:rsidRDefault="002143F6" w:rsidP="002143F6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B117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Установить, что налоговая льгота для категорий налогоплательщиков, предусмотренных </w:t>
      </w:r>
      <w:hyperlink w:anchor="P50">
        <w:r w:rsidRPr="007B117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пунктами 4.2.1</w:t>
        </w:r>
      </w:hyperlink>
      <w:r w:rsidRPr="007B117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</w:t>
      </w:r>
      <w:hyperlink w:anchor="P51">
        <w:r w:rsidRPr="007B1170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4.2.2</w:t>
        </w:r>
      </w:hyperlink>
      <w:r w:rsidRPr="007B117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решения, предоставляется каждому члену семьи на его долю в праве собственности на один земельный участок, находящийся в общей долевой собственности членов такой семьи.</w:t>
      </w:r>
    </w:p>
    <w:p w:rsidR="002143F6" w:rsidRPr="007B1170" w:rsidRDefault="002143F6" w:rsidP="002143F6">
      <w:pPr>
        <w:ind w:firstLine="708"/>
        <w:jc w:val="both"/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 xml:space="preserve">Для налогоплательщиков, указанных в п. </w:t>
      </w:r>
      <w:proofErr w:type="gramStart"/>
      <w:r w:rsidRPr="007B1170">
        <w:rPr>
          <w:rFonts w:cs="Times New Roman"/>
          <w:sz w:val="26"/>
          <w:szCs w:val="26"/>
        </w:rPr>
        <w:t>4.2.1.-</w:t>
      </w:r>
      <w:proofErr w:type="gramEnd"/>
      <w:r w:rsidRPr="007B1170">
        <w:rPr>
          <w:rFonts w:cs="Times New Roman"/>
          <w:sz w:val="26"/>
          <w:szCs w:val="26"/>
        </w:rPr>
        <w:t xml:space="preserve"> 4.2.3. льгота предоставляется на основании справки о получении государственной социальной помощи, представленной гражданином и полученной им через портал государственных и муниципальных услуг Московской области, за исключением государственной социальной помощи, предоставляемой в виде набора социальных услуг».</w:t>
      </w:r>
    </w:p>
    <w:p w:rsidR="002143F6" w:rsidRPr="007B1170" w:rsidRDefault="002143F6" w:rsidP="002143F6">
      <w:pPr>
        <w:autoSpaceDE w:val="0"/>
        <w:autoSpaceDN w:val="0"/>
        <w:adjustRightInd w:val="0"/>
        <w:ind w:firstLine="540"/>
        <w:jc w:val="both"/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B1170">
        <w:rPr>
          <w:rFonts w:eastAsia="Times New Roman" w:cs="Times New Roman"/>
          <w:sz w:val="26"/>
          <w:szCs w:val="26"/>
          <w:lang w:eastAsia="ru-RU"/>
        </w:rPr>
        <w:t>2. Настоящее решение вступает в силу  с 1 января 2025 года.</w:t>
      </w:r>
    </w:p>
    <w:p w:rsidR="002143F6" w:rsidRPr="007B1170" w:rsidRDefault="002143F6" w:rsidP="002143F6">
      <w:pPr>
        <w:ind w:firstLine="708"/>
        <w:jc w:val="both"/>
        <w:rPr>
          <w:rFonts w:eastAsia="Times New Roman" w:cs="Times New Roman"/>
          <w:sz w:val="26"/>
          <w:szCs w:val="26"/>
          <w:lang w:eastAsia="ru-RU"/>
        </w:rPr>
      </w:pPr>
      <w:r w:rsidRPr="007B1170">
        <w:rPr>
          <w:rFonts w:eastAsia="Times New Roman" w:cs="Times New Roman"/>
          <w:sz w:val="26"/>
          <w:szCs w:val="26"/>
          <w:lang w:eastAsia="ru-RU"/>
        </w:rPr>
        <w:t>3. Налоговые льготы, установленные подпунктом 4.2. распространяются на правоотношения, возникшие с 1 января 2023 года.</w:t>
      </w:r>
    </w:p>
    <w:p w:rsidR="002143F6" w:rsidRPr="007B1170" w:rsidRDefault="002143F6" w:rsidP="002143F6">
      <w:pPr>
        <w:ind w:firstLine="567"/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 xml:space="preserve">  4. Опубликовать настоящее решение в средствах массовой информации и разместить на официальном интернет-сайте администрации Талдомского городского округа.</w:t>
      </w:r>
    </w:p>
    <w:p w:rsidR="002143F6" w:rsidRPr="007B1170" w:rsidRDefault="002143F6" w:rsidP="002143F6">
      <w:pPr>
        <w:ind w:firstLine="567"/>
        <w:jc w:val="both"/>
        <w:rPr>
          <w:rFonts w:cs="Times New Roman"/>
          <w:sz w:val="26"/>
          <w:szCs w:val="26"/>
        </w:rPr>
      </w:pPr>
      <w:r w:rsidRPr="007B1170">
        <w:rPr>
          <w:rFonts w:cs="Times New Roman"/>
          <w:sz w:val="26"/>
          <w:szCs w:val="26"/>
        </w:rPr>
        <w:t xml:space="preserve">   5.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2143F6" w:rsidRPr="007B1170" w:rsidRDefault="002143F6" w:rsidP="002143F6">
      <w:pPr>
        <w:ind w:firstLine="708"/>
        <w:jc w:val="both"/>
        <w:rPr>
          <w:rFonts w:cs="Times New Roman"/>
          <w:sz w:val="26"/>
          <w:szCs w:val="26"/>
        </w:rPr>
      </w:pPr>
    </w:p>
    <w:p w:rsidR="002143F6" w:rsidRPr="007B1170" w:rsidRDefault="002143F6" w:rsidP="002143F6">
      <w:pPr>
        <w:ind w:firstLine="708"/>
        <w:jc w:val="both"/>
        <w:rPr>
          <w:rFonts w:cs="Times New Roman"/>
          <w:sz w:val="26"/>
          <w:szCs w:val="26"/>
        </w:rPr>
      </w:pPr>
    </w:p>
    <w:p w:rsidR="00051AAD" w:rsidRPr="002143F6" w:rsidRDefault="00051AAD" w:rsidP="00051AAD">
      <w:pPr>
        <w:ind w:left="284" w:hanging="284"/>
        <w:jc w:val="both"/>
        <w:rPr>
          <w:sz w:val="26"/>
          <w:szCs w:val="26"/>
        </w:rPr>
      </w:pPr>
      <w:r w:rsidRPr="002143F6">
        <w:rPr>
          <w:sz w:val="26"/>
          <w:szCs w:val="26"/>
        </w:rPr>
        <w:t>Председатель Совета депутатов</w:t>
      </w:r>
    </w:p>
    <w:p w:rsidR="00051AAD" w:rsidRPr="002143F6" w:rsidRDefault="00051AAD" w:rsidP="00051AAD">
      <w:pPr>
        <w:ind w:left="284" w:hanging="284"/>
        <w:jc w:val="both"/>
        <w:rPr>
          <w:sz w:val="26"/>
          <w:szCs w:val="26"/>
        </w:rPr>
      </w:pPr>
      <w:r w:rsidRPr="002143F6">
        <w:rPr>
          <w:sz w:val="26"/>
          <w:szCs w:val="26"/>
        </w:rPr>
        <w:t xml:space="preserve">Талдомского городского округа                                                               </w:t>
      </w:r>
      <w:r w:rsidR="00F703EA">
        <w:rPr>
          <w:sz w:val="26"/>
          <w:szCs w:val="26"/>
        </w:rPr>
        <w:t xml:space="preserve">  </w:t>
      </w:r>
      <w:bookmarkStart w:id="0" w:name="_GoBack"/>
      <w:bookmarkEnd w:id="0"/>
      <w:r w:rsidRPr="002143F6">
        <w:rPr>
          <w:sz w:val="26"/>
          <w:szCs w:val="26"/>
        </w:rPr>
        <w:t xml:space="preserve">          М.И. Аникеев</w:t>
      </w:r>
    </w:p>
    <w:p w:rsidR="00051AAD" w:rsidRPr="002143F6" w:rsidRDefault="00051AAD" w:rsidP="00051AAD">
      <w:pPr>
        <w:ind w:left="284" w:hanging="284"/>
        <w:jc w:val="both"/>
        <w:rPr>
          <w:sz w:val="26"/>
          <w:szCs w:val="26"/>
        </w:rPr>
      </w:pPr>
    </w:p>
    <w:p w:rsidR="00051AAD" w:rsidRPr="002143F6" w:rsidRDefault="00051AAD" w:rsidP="00051AAD">
      <w:pPr>
        <w:ind w:left="284" w:hanging="284"/>
        <w:jc w:val="both"/>
        <w:rPr>
          <w:sz w:val="26"/>
          <w:szCs w:val="26"/>
        </w:rPr>
      </w:pPr>
    </w:p>
    <w:p w:rsidR="00051AAD" w:rsidRPr="002143F6" w:rsidRDefault="00051AAD" w:rsidP="00051AAD">
      <w:pPr>
        <w:ind w:left="284" w:hanging="284"/>
        <w:jc w:val="both"/>
        <w:rPr>
          <w:sz w:val="26"/>
          <w:szCs w:val="26"/>
        </w:rPr>
      </w:pPr>
      <w:r w:rsidRPr="002143F6">
        <w:rPr>
          <w:sz w:val="26"/>
          <w:szCs w:val="26"/>
        </w:rPr>
        <w:t xml:space="preserve">Глава Талдомского городского округа      </w:t>
      </w:r>
      <w:r w:rsidR="002143F6">
        <w:rPr>
          <w:sz w:val="26"/>
          <w:szCs w:val="26"/>
        </w:rPr>
        <w:t xml:space="preserve">  </w:t>
      </w:r>
      <w:r w:rsidRPr="002143F6">
        <w:rPr>
          <w:sz w:val="26"/>
          <w:szCs w:val="26"/>
        </w:rPr>
        <w:t xml:space="preserve">                                                      Ю.В. Крупенин</w:t>
      </w:r>
    </w:p>
    <w:p w:rsidR="00051AAD" w:rsidRPr="002143F6" w:rsidRDefault="00051AAD" w:rsidP="00051AAD">
      <w:pPr>
        <w:ind w:left="284" w:hanging="284"/>
        <w:jc w:val="both"/>
        <w:rPr>
          <w:sz w:val="26"/>
          <w:szCs w:val="26"/>
        </w:rPr>
      </w:pPr>
    </w:p>
    <w:p w:rsidR="00B704B0" w:rsidRDefault="00B704B0" w:rsidP="00B704B0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704B0" w:rsidRDefault="00B704B0" w:rsidP="00B704B0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B704B0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28D6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143F6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04B0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03EA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EDA58-C695-46B0-8AB5-B4575AE51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01068-C2AE-4553-AB80-62FDC0FF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2024-06-25T07:41:00Z</cp:lastPrinted>
  <dcterms:created xsi:type="dcterms:W3CDTF">2024-09-24T06:15:00Z</dcterms:created>
  <dcterms:modified xsi:type="dcterms:W3CDTF">2024-10-03T07:27:00Z</dcterms:modified>
</cp:coreProperties>
</file>