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698"/>
        <w:gridCol w:w="3693"/>
        <w:gridCol w:w="1299"/>
        <w:gridCol w:w="1299"/>
        <w:gridCol w:w="1000"/>
        <w:gridCol w:w="2353"/>
        <w:gridCol w:w="5578"/>
      </w:tblGrid>
      <w:tr w:rsidR="00FF20E4" w:rsidRPr="00FF20E4" w:rsidTr="00FF20E4">
        <w:trPr>
          <w:trHeight w:val="424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35" w:rsidRDefault="00344435" w:rsidP="001E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ИЗВЕЩЕНИЕ О ПРОВЕДЕНИИ АУКЦИОНА НА ПРАВО ЗАКЛЮЧЕНИЯ ДОГОВОРОВ АРЕНДЫ ЗЕМЕЛЬНЫХ УЧАСТКОВ, НАХОДЯЩИХСЯ В СОБСТВЕННОСТИ МОСКОВСКОЙ ОБЛАСТИ.</w:t>
            </w:r>
          </w:p>
          <w:p w:rsidR="001E4037" w:rsidRPr="001E4037" w:rsidRDefault="00344435" w:rsidP="001E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1E4037" w:rsidRPr="001E4037">
              <w:rPr>
                <w:rFonts w:ascii="Times New Roman" w:eastAsia="Times New Roman" w:hAnsi="Times New Roman" w:cs="Times New Roman"/>
                <w:lang w:eastAsia="ru-RU"/>
              </w:rPr>
              <w:t>Организатор аукциона – специализированная организация ОАО «Российский аукционный дом» (далее – ОАО «РАД»), действующая на основании Договора с Министерством имущественных отношений Московской области № 294 от 09.12.2013 г.</w:t>
            </w:r>
          </w:p>
          <w:p w:rsidR="001E4037" w:rsidRPr="001E4037" w:rsidRDefault="001E4037" w:rsidP="001E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4037" w:rsidRPr="001E4037" w:rsidRDefault="001E4037" w:rsidP="001E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037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 (Арендодатель) – Министерство имущественных отношений Московской области</w:t>
            </w:r>
          </w:p>
          <w:p w:rsidR="001E4037" w:rsidRPr="001E4037" w:rsidRDefault="001E4037" w:rsidP="001E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4037" w:rsidRPr="001E4037" w:rsidRDefault="001E4037" w:rsidP="001E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037">
              <w:rPr>
                <w:rFonts w:ascii="Times New Roman" w:eastAsia="Times New Roman" w:hAnsi="Times New Roman" w:cs="Times New Roman"/>
                <w:lang w:eastAsia="ru-RU"/>
              </w:rPr>
              <w:t xml:space="preserve">Подробная информация о земельных участках и условиях аукционов размещена на официальном сайте Специализированной организации в сети Интернет </w:t>
            </w:r>
            <w:hyperlink r:id="rId5" w:history="1">
              <w:r w:rsidRPr="001E4037">
                <w:rPr>
                  <w:rFonts w:ascii="Times New Roman" w:eastAsia="Times New Roman" w:hAnsi="Times New Roman" w:cs="Times New Roman"/>
                  <w:lang w:eastAsia="ru-RU"/>
                </w:rPr>
                <w:t>www.auction-house.ru</w:t>
              </w:r>
            </w:hyperlink>
            <w:r w:rsidRPr="001E4037">
              <w:rPr>
                <w:rFonts w:ascii="Times New Roman" w:eastAsia="Times New Roman" w:hAnsi="Times New Roman" w:cs="Times New Roman"/>
                <w:lang w:eastAsia="ru-RU"/>
              </w:rPr>
              <w:t xml:space="preserve">, на официальном сайте РФ </w:t>
            </w:r>
            <w:hyperlink r:id="rId6" w:history="1">
              <w:r w:rsidRPr="001E4037">
                <w:rPr>
                  <w:rFonts w:ascii="Times New Roman" w:eastAsia="Times New Roman" w:hAnsi="Times New Roman" w:cs="Times New Roman"/>
                  <w:lang w:eastAsia="ru-RU"/>
                </w:rPr>
                <w:t>www.torgi.gov.ru</w:t>
              </w:r>
            </w:hyperlink>
            <w:r w:rsidRPr="001E4037">
              <w:rPr>
                <w:rFonts w:ascii="Times New Roman" w:eastAsia="Times New Roman" w:hAnsi="Times New Roman" w:cs="Times New Roman"/>
                <w:lang w:eastAsia="ru-RU"/>
              </w:rPr>
              <w:t xml:space="preserve">, на официальном сайте Минимущества Московской области </w:t>
            </w:r>
            <w:hyperlink r:id="rId7" w:history="1">
              <w:r w:rsidRPr="001E4037">
                <w:rPr>
                  <w:rFonts w:ascii="Times New Roman" w:eastAsia="Times New Roman" w:hAnsi="Times New Roman" w:cs="Times New Roman"/>
                  <w:lang w:eastAsia="ru-RU"/>
                </w:rPr>
                <w:t>www.mio.mosreg.ru</w:t>
              </w:r>
            </w:hyperlink>
            <w:r w:rsidRPr="001E4037">
              <w:rPr>
                <w:rFonts w:ascii="Times New Roman" w:eastAsia="Times New Roman" w:hAnsi="Times New Roman" w:cs="Times New Roman"/>
                <w:lang w:eastAsia="ru-RU"/>
              </w:rPr>
              <w:t xml:space="preserve">, на Едином портале торгов Московской области </w:t>
            </w:r>
            <w:hyperlink r:id="rId8" w:history="1">
              <w:r w:rsidRPr="001E4037">
                <w:rPr>
                  <w:rFonts w:ascii="Times New Roman" w:eastAsia="Times New Roman" w:hAnsi="Times New Roman" w:cs="Times New Roman"/>
                  <w:lang w:eastAsia="ru-RU"/>
                </w:rPr>
                <w:t>www.torgi.mosreg.ru</w:t>
              </w:r>
            </w:hyperlink>
            <w:r w:rsidRPr="001E4037">
              <w:rPr>
                <w:rFonts w:ascii="Times New Roman" w:eastAsia="Times New Roman" w:hAnsi="Times New Roman" w:cs="Times New Roman"/>
                <w:lang w:eastAsia="ru-RU"/>
              </w:rPr>
              <w:t xml:space="preserve"> в Извещении о проведении аукционов на право заключения нижеуказанных Земельных участков (далее – Официальные сайты). </w:t>
            </w:r>
          </w:p>
          <w:p w:rsidR="00FF20E4" w:rsidRPr="00296DAB" w:rsidRDefault="001E4037" w:rsidP="0025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037">
              <w:rPr>
                <w:rFonts w:ascii="Times New Roman" w:eastAsia="Times New Roman" w:hAnsi="Times New Roman" w:cs="Times New Roman"/>
                <w:lang w:eastAsia="ru-RU"/>
              </w:rPr>
              <w:t>Телефоны для справок: 8 (495) 234-03-05, 8 (495) 234-04-00, 8 (985) 836-13-34, 8 (916) 233-55-49</w:t>
            </w:r>
          </w:p>
        </w:tc>
      </w:tr>
      <w:tr w:rsidR="00251F45" w:rsidRPr="001E4037" w:rsidTr="00394680">
        <w:trPr>
          <w:trHeight w:val="636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F45" w:rsidRDefault="00251F45" w:rsidP="00504B54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45991" w:rsidRPr="00A45991" w:rsidRDefault="00A45991" w:rsidP="006F68D7">
            <w:pPr>
              <w:pStyle w:val="a4"/>
              <w:tabs>
                <w:tab w:val="left" w:pos="104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5991">
              <w:rPr>
                <w:rFonts w:ascii="Times New Roman" w:eastAsia="Times New Roman" w:hAnsi="Times New Roman" w:cs="Times New Roman"/>
                <w:bCs/>
                <w:lang w:eastAsia="ru-RU"/>
              </w:rPr>
              <w:t>Аукцион на право заключения договоров аренды земельных участков, находящихся в собственности Московской области  состоится «</w:t>
            </w:r>
            <w:r w:rsidR="006F68D7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  <w:r w:rsidRPr="00A45991">
              <w:rPr>
                <w:rFonts w:ascii="Times New Roman" w:eastAsia="Times New Roman" w:hAnsi="Times New Roman" w:cs="Times New Roman"/>
                <w:bCs/>
                <w:lang w:eastAsia="ru-RU"/>
              </w:rPr>
              <w:t>» декабря 2015 г. в 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A459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часов 00 минут по адресу: г. Москва, Хрустальный пер., д. 1, зал торгов.</w:t>
            </w:r>
            <w:r w:rsidRPr="00A4599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Время и места приема заявок на участие в аукционе:</w:t>
            </w:r>
            <w:r w:rsidRPr="00A4599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по рабочим дням с 10:00 до 12:30 и с 14:00 до 17:00</w:t>
            </w:r>
            <w:r w:rsidRPr="00A4599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(по пятницам и в последний день приема заявок - до 16:00)</w:t>
            </w:r>
            <w:r w:rsidRPr="00A4599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с «</w:t>
            </w:r>
            <w:r w:rsidR="006F68D7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  <w:r w:rsidRPr="00A459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  <w:r w:rsidR="006F68D7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ноября</w:t>
            </w:r>
            <w:r w:rsidRPr="00A459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2015 г. по «</w:t>
            </w:r>
            <w:r w:rsidR="006F68D7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A45991">
              <w:rPr>
                <w:rFonts w:ascii="Times New Roman" w:eastAsia="Times New Roman" w:hAnsi="Times New Roman" w:cs="Times New Roman"/>
                <w:bCs/>
                <w:lang w:eastAsia="ru-RU"/>
              </w:rPr>
              <w:t>» декабря 2015 г. осуществляется по адресу:</w:t>
            </w:r>
          </w:p>
          <w:p w:rsidR="00A45991" w:rsidRPr="00D061DC" w:rsidRDefault="00A45991" w:rsidP="00A45991">
            <w:pPr>
              <w:tabs>
                <w:tab w:val="left" w:pos="104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1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109012, г. Москва, Хрустальный пер., д. 1 (вход в ОАО «РАД» слева от подъезда № 19), </w:t>
            </w:r>
          </w:p>
          <w:p w:rsidR="00A45991" w:rsidRPr="00D061DC" w:rsidRDefault="00A45991" w:rsidP="00A45991">
            <w:pPr>
              <w:tabs>
                <w:tab w:val="left" w:pos="104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1DC">
              <w:rPr>
                <w:rFonts w:ascii="Times New Roman" w:eastAsia="Times New Roman" w:hAnsi="Times New Roman" w:cs="Times New Roman"/>
                <w:bCs/>
                <w:lang w:eastAsia="ru-RU"/>
              </w:rPr>
              <w:t>а также в Центральном офисе:</w:t>
            </w:r>
          </w:p>
          <w:p w:rsidR="00A45991" w:rsidRPr="00D061DC" w:rsidRDefault="00A45991" w:rsidP="00A45991">
            <w:pPr>
              <w:tabs>
                <w:tab w:val="left" w:pos="104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1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рабочим дням с 10:00 до 12:30 и с 14:00 до 17:00 (по пятницам до 16:00) </w:t>
            </w:r>
          </w:p>
          <w:p w:rsidR="00A45991" w:rsidRPr="00D061DC" w:rsidRDefault="00A45991" w:rsidP="00A45991">
            <w:pPr>
              <w:tabs>
                <w:tab w:val="left" w:pos="104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«</w:t>
            </w:r>
            <w:r w:rsidR="006F68D7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 октября 2015 г. по «</w:t>
            </w:r>
            <w:r w:rsidR="006F68D7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D061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декабря </w:t>
            </w:r>
            <w:r w:rsidRPr="00D061DC">
              <w:rPr>
                <w:rFonts w:ascii="Times New Roman" w:eastAsia="Times New Roman" w:hAnsi="Times New Roman" w:cs="Times New Roman"/>
                <w:bCs/>
                <w:lang w:eastAsia="ru-RU"/>
              </w:rPr>
              <w:t>2015 г.  г. по адресу:</w:t>
            </w:r>
          </w:p>
          <w:p w:rsidR="00A45991" w:rsidRPr="00D061DC" w:rsidRDefault="00A45991" w:rsidP="00A45991">
            <w:pPr>
              <w:tabs>
                <w:tab w:val="left" w:pos="104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1DC">
              <w:rPr>
                <w:rFonts w:ascii="Times New Roman" w:eastAsia="Times New Roman" w:hAnsi="Times New Roman" w:cs="Times New Roman"/>
                <w:bCs/>
                <w:lang w:eastAsia="ru-RU"/>
              </w:rPr>
              <w:t>г. Санкт-Петербург, пер. Гривцова, д. 5, лит. В</w:t>
            </w:r>
          </w:p>
          <w:p w:rsidR="00A45991" w:rsidRPr="00D061DC" w:rsidRDefault="00A45991" w:rsidP="00A45991">
            <w:pPr>
              <w:tabs>
                <w:tab w:val="left" w:pos="104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1DC">
              <w:rPr>
                <w:rFonts w:ascii="Times New Roman" w:eastAsia="Times New Roman" w:hAnsi="Times New Roman" w:cs="Times New Roman"/>
                <w:bCs/>
                <w:lang w:eastAsia="ru-RU"/>
              </w:rPr>
              <w:t>Задаток должен поступить на счет ОАО «РАД» не позднее «</w:t>
            </w:r>
            <w:r w:rsidR="006F68D7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D061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декабря</w:t>
            </w:r>
            <w:r w:rsidRPr="00D061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2015 г.</w:t>
            </w:r>
          </w:p>
          <w:p w:rsidR="00A45991" w:rsidRPr="00D061DC" w:rsidRDefault="00A45991" w:rsidP="00A45991">
            <w:pPr>
              <w:tabs>
                <w:tab w:val="left" w:pos="104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1DC">
              <w:rPr>
                <w:rFonts w:ascii="Times New Roman" w:eastAsia="Times New Roman" w:hAnsi="Times New Roman" w:cs="Times New Roman"/>
                <w:bCs/>
                <w:lang w:eastAsia="ru-RU"/>
              </w:rPr>
              <w:t>По адресу: 109012, г. Москва, Хрустальный пер., д. 1 осуществляется:</w:t>
            </w:r>
          </w:p>
          <w:p w:rsidR="00A45991" w:rsidRPr="00D061DC" w:rsidRDefault="00A45991" w:rsidP="00A45991">
            <w:pPr>
              <w:tabs>
                <w:tab w:val="left" w:pos="104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1DC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участников аукциона и оформление протокола определения участников аукциона – «</w:t>
            </w:r>
            <w:r w:rsidR="006F68D7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  <w:r w:rsidRPr="00D061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декабря</w:t>
            </w:r>
            <w:r w:rsidRPr="00D061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2015 г. в 16:30,</w:t>
            </w:r>
          </w:p>
          <w:p w:rsidR="00A45991" w:rsidRPr="00D061DC" w:rsidRDefault="00A45991" w:rsidP="00A45991">
            <w:pPr>
              <w:tabs>
                <w:tab w:val="left" w:pos="104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1DC">
              <w:rPr>
                <w:rFonts w:ascii="Times New Roman" w:eastAsia="Times New Roman" w:hAnsi="Times New Roman" w:cs="Times New Roman"/>
                <w:bCs/>
                <w:lang w:eastAsia="ru-RU"/>
              </w:rPr>
              <w:t>вручение уведомлений претендентам и аукционных карточек участникам аукциона –</w:t>
            </w:r>
          </w:p>
          <w:p w:rsidR="00A45991" w:rsidRPr="00D061DC" w:rsidRDefault="00A45991" w:rsidP="00A45991">
            <w:pPr>
              <w:tabs>
                <w:tab w:val="left" w:pos="104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1DC">
              <w:rPr>
                <w:rFonts w:ascii="Times New Roman" w:eastAsia="Times New Roman" w:hAnsi="Times New Roman" w:cs="Times New Roman"/>
                <w:bCs/>
                <w:lang w:eastAsia="ru-RU"/>
              </w:rPr>
              <w:t>- «</w:t>
            </w:r>
            <w:r w:rsidR="008031A8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  <w:r w:rsidRPr="00D061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декабря</w:t>
            </w:r>
            <w:r w:rsidRPr="00D061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2015 г. с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Pr="00D061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:30 до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Pr="00D061DC">
              <w:rPr>
                <w:rFonts w:ascii="Times New Roman" w:eastAsia="Times New Roman" w:hAnsi="Times New Roman" w:cs="Times New Roman"/>
                <w:bCs/>
                <w:lang w:eastAsia="ru-RU"/>
              </w:rPr>
              <w:t>:55,</w:t>
            </w:r>
          </w:p>
          <w:p w:rsidR="00A45991" w:rsidRPr="00D061DC" w:rsidRDefault="00A45991" w:rsidP="00A45991">
            <w:pPr>
              <w:tabs>
                <w:tab w:val="left" w:pos="104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1DC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аукциона и подведение итогов аукциона - «</w:t>
            </w:r>
            <w:r w:rsidR="008031A8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  <w:r w:rsidRPr="00D061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декабря</w:t>
            </w:r>
            <w:r w:rsidRPr="00D061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2015 г.</w:t>
            </w:r>
          </w:p>
          <w:p w:rsidR="008031A8" w:rsidRDefault="008031A8" w:rsidP="00A4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45991" w:rsidRPr="00D061DC" w:rsidRDefault="00A45991" w:rsidP="00A4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1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Решение о проведении аукциона: </w:t>
            </w:r>
          </w:p>
          <w:p w:rsidR="00251F45" w:rsidRDefault="008031A8" w:rsidP="008031A8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31A8">
              <w:rPr>
                <w:rFonts w:ascii="Times New Roman" w:hAnsi="Times New Roman" w:cs="Times New Roman"/>
              </w:rPr>
              <w:t>Постановление Правительства Московской области 10.11.2015 г. № 1039/40 «О проведении торгов на право заключения договоров аренды земельных участков, находящихся в собственности Московской области»</w:t>
            </w:r>
            <w:r w:rsidR="00251F45" w:rsidRPr="008031A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251F45" w:rsidRPr="001E4037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Предмет аукциона – право заключения договоров аренды земельных участков, находящихся в собственности Московской области.</w:t>
            </w:r>
            <w:r w:rsidR="00251F45" w:rsidRPr="001E4037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 Срок договора аренды земельных участков</w:t>
            </w:r>
            <w:r w:rsidR="00F00E88">
              <w:rPr>
                <w:rFonts w:ascii="Times New Roman" w:eastAsia="Times New Roman" w:hAnsi="Times New Roman" w:cs="Times New Roman"/>
                <w:bCs/>
                <w:lang w:eastAsia="ru-RU"/>
              </w:rPr>
              <w:t>, указанных в Лотах № 10-12, 14, 20-23</w:t>
            </w:r>
            <w:r w:rsidR="00251F45" w:rsidRPr="001E40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десять лет.</w:t>
            </w:r>
          </w:p>
          <w:p w:rsidR="00F00E88" w:rsidRPr="001E4037" w:rsidRDefault="00F00E88" w:rsidP="008031A8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Срок договора аренды земельного участка, указанного в лоте № 35 – сорок девять лет.</w:t>
            </w:r>
          </w:p>
        </w:tc>
      </w:tr>
      <w:tr w:rsidR="00F2521B" w:rsidRPr="00FF20E4" w:rsidTr="00F2521B">
        <w:trPr>
          <w:trHeight w:val="7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45" w:rsidRPr="00FF20E4" w:rsidRDefault="00251F45" w:rsidP="005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Номер</w:t>
            </w:r>
            <w:r w:rsidRPr="00FF2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Лота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45" w:rsidRPr="00FF20E4" w:rsidRDefault="00251F45" w:rsidP="005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Информация об имуществе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45" w:rsidRPr="00FF20E4" w:rsidRDefault="00251F45" w:rsidP="005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Начальная цена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45" w:rsidRPr="00FF20E4" w:rsidRDefault="00251F45" w:rsidP="005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задатка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45" w:rsidRPr="00FF20E4" w:rsidRDefault="00251F45" w:rsidP="005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Шаг аукциона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45" w:rsidRPr="00FF20E4" w:rsidRDefault="00251F45" w:rsidP="005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Параметры разрешенного строительства объектов капитального строительства</w:t>
            </w:r>
          </w:p>
        </w:tc>
        <w:tc>
          <w:tcPr>
            <w:tcW w:w="1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45" w:rsidRPr="00FF20E4" w:rsidRDefault="00251F45" w:rsidP="005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Технические условия подключения (технологического присоединения) объектов капитального строительства к сетям инженерно-технического обеспечения </w:t>
            </w:r>
          </w:p>
        </w:tc>
      </w:tr>
      <w:tr w:rsidR="00F2521B" w:rsidRPr="00B20450" w:rsidTr="00F2521B">
        <w:trPr>
          <w:trHeight w:val="233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21B" w:rsidRPr="00B20450" w:rsidRDefault="006273E9" w:rsidP="00B2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20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21B" w:rsidRPr="00B20450" w:rsidRDefault="006273E9" w:rsidP="00B20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Земельный участок с кадастровым номером 50:01:0010206:4 общей площадью 50000 (пятьдесят тысяч) кв.м, расположенный по адресу: Московская область, Талдомский район, вблизи д. </w:t>
            </w:r>
            <w:proofErr w:type="spellStart"/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Маклыгино</w:t>
            </w:r>
            <w:proofErr w:type="spellEnd"/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, категория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вид разрешенного использования «обслуживание автотранспорта», находящийся в собственности Московской области.</w:t>
            </w:r>
            <w:r w:rsidR="00354EE8" w:rsidRPr="00B2045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21B" w:rsidRPr="00B20450" w:rsidRDefault="006273E9" w:rsidP="00B2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2 497 766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21B" w:rsidRPr="00B20450" w:rsidRDefault="006273E9" w:rsidP="00B2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2 497 766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21B" w:rsidRPr="00B20450" w:rsidRDefault="006273E9" w:rsidP="00B2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30 000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3E9" w:rsidRPr="00B20450" w:rsidRDefault="006273E9" w:rsidP="00B20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 xml:space="preserve">- максимально допустимая этажность жилых и нежилых зданий – три этажа, </w:t>
            </w:r>
          </w:p>
          <w:p w:rsidR="00F2521B" w:rsidRPr="00B20450" w:rsidRDefault="006273E9" w:rsidP="00B2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- максимально допустимый процент застройки земельного участка – 40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3E9" w:rsidRPr="00B20450" w:rsidRDefault="006273E9" w:rsidP="00B204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 xml:space="preserve">Электроснабжение возможно от источника питания ПС-110/35/10 кВ </w:t>
            </w:r>
            <w:r w:rsidRPr="00B2045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Юркино-2 (№ 803), Ф-5. Максимальная мощность присоединяемых </w:t>
            </w:r>
            <w:proofErr w:type="spellStart"/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энегропринимающих</w:t>
            </w:r>
            <w:proofErr w:type="spellEnd"/>
            <w:r w:rsidRPr="00B20450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 составляет 150 кВт, третья категория надежности. Класс напряжения электрических сетей, к которым осуществляется технологические присоединение – 0,4 кВ. Точка(и) присоединения и максимальная мощность энергопринимающих устройств по каждой точке присоединения: 1 точка – вновь сооружаемые сборки НН секции Ру-0,4 кВ ТП-10/0,4 кВ вновь сооружаемой – 150 кВт. Резервный источник питания отсутствует.</w:t>
            </w:r>
          </w:p>
          <w:p w:rsidR="006273E9" w:rsidRPr="00B20450" w:rsidRDefault="006273E9" w:rsidP="00B204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Газоснабжение возможно от газораспределительной сети ГРС «Талдом», максимальный часовой расход газа 50 м</w:t>
            </w:r>
            <w:r w:rsidRPr="00B204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/час. Срок подключения (технологического присоединения) объекта капитального строительства к сети газораспределения 2 года.</w:t>
            </w:r>
          </w:p>
          <w:p w:rsidR="00F2521B" w:rsidRPr="00B20450" w:rsidRDefault="006273E9" w:rsidP="00B204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Возможность подключения к сетям инженерно-технического обеспечения (водоснабжение, водоотведение и теплоснабжение) отсутствует</w:t>
            </w:r>
          </w:p>
        </w:tc>
      </w:tr>
      <w:tr w:rsidR="00991A7B" w:rsidRPr="00B20450" w:rsidTr="00F2521B">
        <w:trPr>
          <w:trHeight w:val="233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7B" w:rsidRPr="00B20450" w:rsidRDefault="006273E9" w:rsidP="00B2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20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7B" w:rsidRPr="00B20450" w:rsidRDefault="006273E9" w:rsidP="00B204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Земельный участок с кадастровым номером 50:01:0060301:3 общей площадью 50000 (пятьдесят тысяч) кв.м, расположенный по адресу: Московская область, Талдомский район, вблизи д. Пригары, категория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вид разрешенного использования «обслуживания автотранспорта», находящийся в собственности Московской области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7B" w:rsidRPr="00B20450" w:rsidRDefault="006273E9" w:rsidP="00B20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1 939 625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7B" w:rsidRPr="00B20450" w:rsidRDefault="006273E9" w:rsidP="00B20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1 939 625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7B" w:rsidRPr="00B20450" w:rsidRDefault="006273E9" w:rsidP="00B20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20 000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7B" w:rsidRPr="00B20450" w:rsidRDefault="00991A7B" w:rsidP="00B20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 xml:space="preserve">- максимально допустимая этажность жилых и нежилых </w:t>
            </w:r>
            <w:r w:rsidRPr="00B20450">
              <w:rPr>
                <w:rFonts w:ascii="Times New Roman" w:hAnsi="Times New Roman" w:cs="Times New Roman"/>
                <w:sz w:val="16"/>
                <w:szCs w:val="16"/>
              </w:rPr>
              <w:br/>
              <w:t>зданий – три этажа,</w:t>
            </w:r>
          </w:p>
          <w:p w:rsidR="00991A7B" w:rsidRPr="00B20450" w:rsidRDefault="00991A7B" w:rsidP="00B20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- максимально допустимый процент з</w:t>
            </w:r>
            <w:r w:rsidR="00354EE8" w:rsidRPr="00B20450">
              <w:rPr>
                <w:rFonts w:ascii="Times New Roman" w:hAnsi="Times New Roman" w:cs="Times New Roman"/>
                <w:sz w:val="16"/>
                <w:szCs w:val="16"/>
              </w:rPr>
              <w:t>астройки земельного участка – 40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E9" w:rsidRPr="00B20450" w:rsidRDefault="006273E9" w:rsidP="00B204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 xml:space="preserve">Электроснабжение возможно от источника питания ПС-35/6 кВ </w:t>
            </w:r>
            <w:r w:rsidRPr="00B2045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Юркино-1 (№ 442). Максимальная мощность присоединяемых </w:t>
            </w:r>
            <w:proofErr w:type="spellStart"/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энегропринимающих</w:t>
            </w:r>
            <w:proofErr w:type="spellEnd"/>
            <w:r w:rsidRPr="00B20450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 составляет 150 кВт, третья категория надежности. Класс напряжения электрических сетей, к которым осуществляется технологические присоединение – 0,4 кВ. Точка(и) присоединения и максимальная мощность энергопринимающих устройств по каждой точке присоединения: 1 точка – вновь сооружаемые сборки НН секции Ру-0,4 кВ ТП-6/0,4 кВ вновь сооружаемой – 150 кВт. Резервный источник питания отсутствует.</w:t>
            </w:r>
          </w:p>
          <w:p w:rsidR="006273E9" w:rsidRPr="00B20450" w:rsidRDefault="006273E9" w:rsidP="00B204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Газоснабжение возможно от газораспределительной сети ГРС «Талдом», максимальный часовой расход газа 50 м</w:t>
            </w:r>
            <w:r w:rsidRPr="00B204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/час. Срок подключения (технологического присоединения) объекта капитального строительства к сети газораспределения 2 года.</w:t>
            </w:r>
          </w:p>
          <w:p w:rsidR="00991A7B" w:rsidRPr="00B20450" w:rsidRDefault="006273E9" w:rsidP="00B20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Возможность подключения к сетям инженерно-технического обеспечения (водоснабжение, водоотведение и теплоснабжение) отсутствует.</w:t>
            </w:r>
          </w:p>
        </w:tc>
      </w:tr>
      <w:tr w:rsidR="00354EE8" w:rsidRPr="00B20450" w:rsidTr="00F2521B">
        <w:trPr>
          <w:trHeight w:val="233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E8" w:rsidRPr="00B20450" w:rsidRDefault="006273E9" w:rsidP="00B2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20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E8" w:rsidRPr="00B20450" w:rsidRDefault="006273E9" w:rsidP="00B20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Земельный участок с кадастровым номером 50:01:0060592:179 общей площадью 12800 (двенадцать тысяч восемьсот) кв.м, расположенный по адресу: Московская область, Талдомский район, вблизи д. Сущево, категория земель «земли населенных пунктов», вид разрешенного использования «обслуживание автотранспорта», находящийся в собственности Московской области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E8" w:rsidRPr="00B20450" w:rsidRDefault="006273E9" w:rsidP="00B20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437 442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E8" w:rsidRPr="00B20450" w:rsidRDefault="006273E9" w:rsidP="00B20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437 442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E8" w:rsidRPr="00B20450" w:rsidRDefault="006273E9" w:rsidP="00B20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5 000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E8" w:rsidRPr="00B20450" w:rsidRDefault="00354EE8" w:rsidP="00B20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- максимально допустимая этажность жилых и нежилых зданий – три этажа,</w:t>
            </w:r>
          </w:p>
          <w:p w:rsidR="00354EE8" w:rsidRPr="00B20450" w:rsidRDefault="00354EE8" w:rsidP="00B20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- максимально допустимый процент застройки земельного участка – 40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E9" w:rsidRPr="00B20450" w:rsidRDefault="006273E9" w:rsidP="00B204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 xml:space="preserve">Электроснабжение возможно от источника питания ПС-35/6 кВ </w:t>
            </w:r>
            <w:r w:rsidRPr="00B2045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Фарфоровая (№ 463), Ф-12. Максимальная мощность присоединяемых </w:t>
            </w:r>
            <w:proofErr w:type="spellStart"/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энегропринимающих</w:t>
            </w:r>
            <w:proofErr w:type="spellEnd"/>
            <w:r w:rsidRPr="00B20450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 составляет 150 кВт, третья категория надежности. Класс напряжения электрических сетей, к которым осуществляется технологические присоединение – 0,4 кВ. Точка(и) присоединения и максимальная мощность энергопринимающих устройств по каждой точке присоединения: 1 точка – вновь сооружаемые сборки НН секции Ру-0,4 кВ ТП-6/0,4 кВ вновь сооружаемой – 150 кВт. Резервный источник питания отсутствует.</w:t>
            </w:r>
          </w:p>
          <w:p w:rsidR="006273E9" w:rsidRPr="00B20450" w:rsidRDefault="006273E9" w:rsidP="00B204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Газоснабжение возможно от газораспределительной сети ГРС «Вербилки», максимальный часовой расход газа 50 м</w:t>
            </w:r>
            <w:r w:rsidRPr="00B204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/час. Срок подключения (технологического присоединения) объекта капитального строительства к сети газораспределения 2 года.</w:t>
            </w:r>
          </w:p>
          <w:p w:rsidR="00354EE8" w:rsidRPr="00B20450" w:rsidRDefault="006273E9" w:rsidP="00B20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Возможность подключения к сетям инженерно-технического обеспечения (водоснабжение, водоотведение и теплоснабжение) отсутствует.</w:t>
            </w:r>
          </w:p>
        </w:tc>
      </w:tr>
      <w:tr w:rsidR="00354EE8" w:rsidRPr="00B20450" w:rsidTr="00F2521B">
        <w:trPr>
          <w:trHeight w:val="233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E8" w:rsidRPr="00B20450" w:rsidRDefault="006273E9" w:rsidP="00B2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20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E9" w:rsidRPr="00B20450" w:rsidRDefault="006273E9" w:rsidP="00B20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Земельный участок с кадастровым номером 50:01:0060126:20 общей площадью 10000 (десять тысяч) кв.м, расположенный по адресу: Московская область, Талдомский район, вблизи д. Пригары, категория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вид разрешенного использования «обслуживание автотранспорта», находящийся в собственности Московской области.</w:t>
            </w:r>
          </w:p>
          <w:p w:rsidR="00354EE8" w:rsidRPr="00B20450" w:rsidRDefault="00354EE8" w:rsidP="00B204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E8" w:rsidRPr="00B20450" w:rsidRDefault="006273E9" w:rsidP="00B20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387 925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E8" w:rsidRPr="00B20450" w:rsidRDefault="006273E9" w:rsidP="00B20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387 925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E8" w:rsidRPr="00B20450" w:rsidRDefault="006273E9" w:rsidP="00B20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5 000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E9" w:rsidRPr="00B20450" w:rsidRDefault="006273E9" w:rsidP="00B20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- максимально допустимая этажность жилых и нежилых зданий – три этажа,</w:t>
            </w:r>
          </w:p>
          <w:p w:rsidR="00354EE8" w:rsidRPr="00B20450" w:rsidRDefault="006273E9" w:rsidP="00B20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- максимально допустимый процент застройки земельного участка – 40</w:t>
            </w:r>
            <w:r w:rsidR="00354EE8" w:rsidRPr="00B2045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E9" w:rsidRPr="00B20450" w:rsidRDefault="006273E9" w:rsidP="00B204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 xml:space="preserve">Электроснабжение возможно от источника питания ПС-35/6 кВ </w:t>
            </w:r>
            <w:r w:rsidRPr="00B2045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Юркино-1 (№ 442), Ф-20. Максимальная мощность присоединяемых </w:t>
            </w:r>
            <w:proofErr w:type="spellStart"/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энегропринимающих</w:t>
            </w:r>
            <w:proofErr w:type="spellEnd"/>
            <w:r w:rsidRPr="00B20450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 составляет 150 кВт, третья категория надежности. Класс напряжения электрических сетей, к которым осуществляется технологические присоединение – 0,4 кВ. Точка(и) присоединения и максимальная мощность энергопринимающих устройств по каждой точке присоединения: 1 точка – вновь сооружаемые сборки НН секции Ру-0,4 кВ ТП-6/0,4 кВ вновь сооружаемая – 150 кВт. Резервный источник питания отсутствует.</w:t>
            </w:r>
          </w:p>
          <w:p w:rsidR="006273E9" w:rsidRPr="00B20450" w:rsidRDefault="006273E9" w:rsidP="00B204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Газоснабжение возможно от газораспределительной сети ГРС «Талдом», максимальный часовой расход газа 50 м</w:t>
            </w:r>
            <w:r w:rsidRPr="00B204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/час. Срок подключения (технологического присоединения) объекта капитального строительства к сети газораспределения 2 года.</w:t>
            </w:r>
          </w:p>
          <w:p w:rsidR="00354EE8" w:rsidRPr="00B20450" w:rsidRDefault="006273E9" w:rsidP="00B204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подключения к сетям инженерно-технического обеспечения (водоснабжение, водоотведение и теплоснабжение) </w:t>
            </w:r>
            <w:proofErr w:type="gramStart"/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отсутствует.</w:t>
            </w:r>
            <w:r w:rsidR="00354EE8" w:rsidRPr="00B2045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</w:tc>
      </w:tr>
      <w:tr w:rsidR="00354EE8" w:rsidRPr="00B20450" w:rsidTr="00F2521B">
        <w:trPr>
          <w:trHeight w:val="233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E8" w:rsidRPr="00B20450" w:rsidRDefault="006273E9" w:rsidP="00B2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20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E9" w:rsidRPr="00B20450" w:rsidRDefault="006273E9" w:rsidP="00B204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Земельный участок с кадастровым номером 50:01:0010203:2 общей площадью 20000 (двадцать тысяч) кв.м, расположенный по адресу: Московская область, Талдомский район, вблизи д. </w:t>
            </w:r>
            <w:proofErr w:type="spellStart"/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Некрасово</w:t>
            </w:r>
            <w:proofErr w:type="spellEnd"/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, категория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вид разрешенного использования «обслуживание автотранспорта», находящийся в собственности Московской области.</w:t>
            </w:r>
          </w:p>
          <w:p w:rsidR="00354EE8" w:rsidRPr="00B20450" w:rsidRDefault="00354EE8" w:rsidP="00B204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E8" w:rsidRPr="00B20450" w:rsidRDefault="006273E9" w:rsidP="00B20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954 304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E8" w:rsidRPr="00B20450" w:rsidRDefault="006273E9" w:rsidP="00B20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954 304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E8" w:rsidRPr="00B20450" w:rsidRDefault="006273E9" w:rsidP="00B20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10 000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E8" w:rsidRPr="00B20450" w:rsidRDefault="00354EE8" w:rsidP="00B20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- максимально допустимая этажность жилых и нежилых зданий – девять этажей,</w:t>
            </w:r>
          </w:p>
          <w:p w:rsidR="00354EE8" w:rsidRPr="00B20450" w:rsidRDefault="00354EE8" w:rsidP="00B20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- максимально допустимый процент застройки земельного участка – 40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0" w:rsidRPr="00B20450" w:rsidRDefault="00B20450" w:rsidP="00B20450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 xml:space="preserve">Электроснабжение возможно от источника питания ПС-110/35/10 кВ Юркино-2 (№ 803), Ф-5. Максимальная мощность присоединяемых </w:t>
            </w:r>
            <w:proofErr w:type="spellStart"/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энегропринимающих</w:t>
            </w:r>
            <w:proofErr w:type="spellEnd"/>
            <w:r w:rsidRPr="00B20450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 составляет 150 кВт, третья категория надежности. Класс напряжения электрических сетей, к которым осуществляется технологические присоединение – 0,4 кВ. Точка(и) присоединения и максимальная мощность энергопринимающих устройств по каждой точке присоединения: 1 точка – вновь сооружаемые сборки НН секции РУ - 0,4 кВ ТП-10/0,4 кВ вновь сооружаемой – 150 кВт. Резервный источник питания отсутствует.</w:t>
            </w:r>
          </w:p>
          <w:p w:rsidR="00B20450" w:rsidRPr="00B20450" w:rsidRDefault="00B20450" w:rsidP="00B20450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 xml:space="preserve">Газоснабжение возможно от газораспределительной сети ГРС </w:t>
            </w:r>
            <w:r w:rsidRPr="00B20450">
              <w:rPr>
                <w:rFonts w:ascii="Times New Roman" w:hAnsi="Times New Roman" w:cs="Times New Roman"/>
                <w:sz w:val="16"/>
                <w:szCs w:val="16"/>
              </w:rPr>
              <w:br/>
              <w:t>«Талдом», максимальный часовой расход газа 50 м</w:t>
            </w:r>
            <w:r w:rsidRPr="00B204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/час. Срок подключения (технологического присоединения) объекта капитального строительства к сети газораспределения 2 года.</w:t>
            </w:r>
          </w:p>
          <w:p w:rsidR="00354EE8" w:rsidRPr="00B20450" w:rsidRDefault="00B20450" w:rsidP="00B20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Возможность подключения к сетям инженерно-технического обеспечения (водоснабжение, водоотведение и теплоснабжение) отсутствует.</w:t>
            </w:r>
          </w:p>
        </w:tc>
      </w:tr>
      <w:tr w:rsidR="00354EE8" w:rsidRPr="00B20450" w:rsidTr="00F2521B">
        <w:trPr>
          <w:trHeight w:val="233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E8" w:rsidRPr="00B20450" w:rsidRDefault="00B20450" w:rsidP="00B2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20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3954FB" w:rsidRPr="00B20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E8" w:rsidRPr="00B20450" w:rsidRDefault="00B20450" w:rsidP="00B20450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Земельный участок с кадастровым номером 50:01:0030403:14 общей площадью 37342 (тридцать семь тысяч триста сорок два) кв.м., расположенный по адресу: Московская область, Талдомский район, вблизи д. Мякишево, категория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вид разрешенного использования «обслуживание автотранспорта», находящийся в собственности Московской области.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E8" w:rsidRPr="00B20450" w:rsidRDefault="00B20450" w:rsidP="00B20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1 934 019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E8" w:rsidRPr="00B20450" w:rsidRDefault="00B20450" w:rsidP="00B20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1 934 019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E8" w:rsidRPr="00B20450" w:rsidRDefault="00B20450" w:rsidP="00B20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20 000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FB" w:rsidRPr="00B20450" w:rsidRDefault="003954FB" w:rsidP="00B20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- максимально допустимая этажность зданий – три этажа,</w:t>
            </w:r>
          </w:p>
          <w:p w:rsidR="00354EE8" w:rsidRPr="00B20450" w:rsidRDefault="003954FB" w:rsidP="00B20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- максимально допустимый процент застройки – 40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0" w:rsidRPr="00B20450" w:rsidRDefault="00B20450" w:rsidP="00B20450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 xml:space="preserve">Электроснабжение возможно от источника питания ПС-110/35/10 кВ Юркино-2 (№ 803), Ф-5. Максимальная мощность присоединяемых </w:t>
            </w:r>
            <w:proofErr w:type="spellStart"/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энегропринимающих</w:t>
            </w:r>
            <w:proofErr w:type="spellEnd"/>
            <w:r w:rsidRPr="00B20450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 составляет 150 кВт, третья категория надежности. Класс напряжения электрических сетей, к которым осуществляется технологические присоединение – 0,4 кВ. Точка(и) присоединения: 1 точка – вновь сооружаемые сборки НН секции РУ - 0,4 кВ ТП-10/0,4 кВ вновь сооружаемой – 150 кВт. Резервный источник питания отсутствует.</w:t>
            </w:r>
          </w:p>
          <w:p w:rsidR="00B20450" w:rsidRPr="00B20450" w:rsidRDefault="00B20450" w:rsidP="00B20450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Газоснабжение возможно от газораспределительной сети ГРС «Талдом», максимальный часовой расход газа 50 м</w:t>
            </w:r>
            <w:r w:rsidRPr="00B204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/час. Срок подключения (технологического присоединения) объекта капитального строительства к сети газораспределения 2 года.</w:t>
            </w:r>
          </w:p>
          <w:p w:rsidR="00354EE8" w:rsidRPr="00B20450" w:rsidRDefault="00B20450" w:rsidP="00B204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Возможность подключения к сетям инженерно-технического обеспечения (водоотведения и теплоснабжения) отсутствует.</w:t>
            </w:r>
          </w:p>
        </w:tc>
      </w:tr>
      <w:tr w:rsidR="00B20450" w:rsidRPr="00B20450" w:rsidTr="00ED1693">
        <w:trPr>
          <w:trHeight w:val="27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0" w:rsidRPr="00B20450" w:rsidRDefault="00B20450" w:rsidP="00B2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20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0" w:rsidRPr="00B20450" w:rsidRDefault="00B20450" w:rsidP="00B20450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с кадастровым номером 50:01:0060573:22 общей площадью 35715 (тридцать пять тысяч семьсот пятнадцать) кв.м., расположенный по адресу: Московская область, Талдомский район, вблизи д. </w:t>
            </w:r>
            <w:proofErr w:type="spellStart"/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Шатеево</w:t>
            </w:r>
            <w:proofErr w:type="spellEnd"/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, категория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вид разрешенного использования «обслуживание автотранспорта», находящийся в собственности Московской области.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0" w:rsidRPr="00B20450" w:rsidRDefault="00B20450" w:rsidP="00B20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1 488 084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0" w:rsidRPr="00B20450" w:rsidRDefault="00B20450" w:rsidP="00B20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1 488 084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0" w:rsidRPr="00B20450" w:rsidRDefault="00B20450" w:rsidP="00B20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20 000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0" w:rsidRPr="00B20450" w:rsidRDefault="00B20450" w:rsidP="00B20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- максимально допустимая этажность жилых и нежилых зданий – три этажа,</w:t>
            </w:r>
          </w:p>
          <w:p w:rsidR="00B20450" w:rsidRPr="00B20450" w:rsidRDefault="00B20450" w:rsidP="00B20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- максимально допустимый процент застройки земельного участка – 40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0" w:rsidRPr="00B20450" w:rsidRDefault="00B20450" w:rsidP="00B20450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 xml:space="preserve">Электроснабжение возможно от источника питания ПС-35/6 кВ «Фарфоровая» (№ 463), Ф-8. Максимальная мощность присоединяемых </w:t>
            </w:r>
            <w:proofErr w:type="spellStart"/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энегропринимающих</w:t>
            </w:r>
            <w:proofErr w:type="spellEnd"/>
            <w:r w:rsidRPr="00B20450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 составляет 150 кВт, третья категория надежности. Класс напряжения электрических сетей, к которым осуществляется технологические присоединение – 0,4 кВ. Точка(и) присоединения и максимальная мощность энергопринимающих устройств по каждой точке присоединения: 1 точка – вновь сооружаемые сборки НН секции РУ - 0,4 кВ ТП-6/0,4 кВ вновь сооружаемой – 150 кВт. Резервный источник питания отсутствует.</w:t>
            </w:r>
          </w:p>
          <w:p w:rsidR="00B20450" w:rsidRPr="00B20450" w:rsidRDefault="00B20450" w:rsidP="00B20450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Газоснабжение возможно от газораспределительной сети ГРС «Вербилки», максимальный часовой расход газа 50 м</w:t>
            </w:r>
            <w:r w:rsidRPr="00B204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/час. Срок подключения (технологического присоединения) объекта капитального строительства к сети газораспределения 2 года.</w:t>
            </w:r>
          </w:p>
          <w:p w:rsidR="00B20450" w:rsidRPr="00B20450" w:rsidRDefault="00B20450" w:rsidP="00B20450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подключения к сетям инженерно-технического </w:t>
            </w:r>
            <w:r w:rsidRPr="00B204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обеспечения (водоотведения и теплоснабжения) отсутствует.</w:t>
            </w:r>
          </w:p>
        </w:tc>
      </w:tr>
      <w:tr w:rsidR="00B20450" w:rsidRPr="00B20450" w:rsidTr="00F2521B">
        <w:trPr>
          <w:trHeight w:val="233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0" w:rsidRPr="00B20450" w:rsidRDefault="00B20450" w:rsidP="00B2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20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0" w:rsidRPr="00B20450" w:rsidRDefault="00B20450" w:rsidP="00B20450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Земельный участок с кадастровым номером 50:01:0030603:27 общей площадью 195000 (сто девяносто пять тысяч) кв.м., расположенный по адресу: Московская область, Талдомский район, вблизи д. Рассадники, категория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вид разрешенного использования «производственная деятельность», находящиеся в собственности Московской области.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0" w:rsidRPr="00B20450" w:rsidRDefault="00B20450" w:rsidP="00B20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11 808 550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0" w:rsidRPr="00B20450" w:rsidRDefault="00B20450" w:rsidP="00B20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11 808 550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0" w:rsidRPr="00B20450" w:rsidRDefault="00B20450" w:rsidP="00B20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150 000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0" w:rsidRPr="00B20450" w:rsidRDefault="00B20450" w:rsidP="00B20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 xml:space="preserve">- максимально допустимая этажность жилых и нежилых зданий – три этажа, </w:t>
            </w:r>
          </w:p>
          <w:p w:rsidR="00B20450" w:rsidRPr="00B20450" w:rsidRDefault="00B20450" w:rsidP="00B20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- максимально допустимый процент застройки земельного участка – 60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0" w:rsidRPr="00B20450" w:rsidRDefault="00B20450" w:rsidP="00B20450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 xml:space="preserve">Электроснабжение возможно от источника питания ПС-35/6 кВ «Юркино-1» (№ 442), Ф-20. Максимальная мощность присоединяемых </w:t>
            </w:r>
            <w:proofErr w:type="spellStart"/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энегропринимающих</w:t>
            </w:r>
            <w:proofErr w:type="spellEnd"/>
            <w:r w:rsidRPr="00B20450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 составляет 150 кВт, третья категория надежности. Класс напряжения электрических сетей, к которым осуществляется технологические присоединение – 0,4 кВ. Точка(и) присоединения и максимальная мощность энергопринимающих устройств по каждой точке присоединения: 1 точка – вновь сооружаемые сборки НН секции РУ-0,4 кВ ТП-6/0,4 кВ вновь сооружаемой – 150 кВт. Резервный источник питания отсутствует.</w:t>
            </w:r>
          </w:p>
          <w:p w:rsidR="00B20450" w:rsidRPr="00B20450" w:rsidRDefault="00B20450" w:rsidP="00B20450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Газоснабжение возможно от газораспределительной сети ГРС «Талдом», максимальный часовой расход газа 50 м</w:t>
            </w:r>
            <w:r w:rsidRPr="00B204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/час. Срок подключения (технологического присоединения) объекта капитального строительства к сети газораспределения 2 года.</w:t>
            </w:r>
          </w:p>
          <w:p w:rsidR="00B20450" w:rsidRPr="00B20450" w:rsidRDefault="00B20450" w:rsidP="00B20450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Возможность подключения к сетям инженерно-технического обеспечения (водоотведения и теплоснабжения) отсутствует.</w:t>
            </w:r>
          </w:p>
        </w:tc>
      </w:tr>
      <w:tr w:rsidR="00B20450" w:rsidRPr="00B20450" w:rsidTr="00F2521B">
        <w:trPr>
          <w:trHeight w:val="233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0" w:rsidRPr="00B20450" w:rsidRDefault="00B20450" w:rsidP="00B2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20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0" w:rsidRPr="00B20450" w:rsidRDefault="00B20450" w:rsidP="00B20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Земельный участок с кадастровым номером 50:01:0030401:261 общей площадью 80250 (восемьдесят тысяч двести пятьдесят) кв.м, расположенный по адресу: Московская область, Талдомский район, вблизи д. Мякишево, категория земель «земли сельскохозяйственного назначения», вид разрешенного использования «сельскохозяйственное использование», находящийся в собственности Московской области.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0" w:rsidRPr="00B20450" w:rsidRDefault="00B20450" w:rsidP="00B20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169 432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0" w:rsidRPr="00B20450" w:rsidRDefault="00B20450" w:rsidP="00B20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169 432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0" w:rsidRPr="00B20450" w:rsidRDefault="00B20450" w:rsidP="00B20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2 000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0" w:rsidRPr="00B20450" w:rsidRDefault="00B20450" w:rsidP="00B20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0" w:rsidRPr="00B20450" w:rsidRDefault="00B20450" w:rsidP="00B20450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450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51F45" w:rsidRPr="00FF20E4" w:rsidTr="00504B54">
        <w:trPr>
          <w:trHeight w:val="1556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93" w:rsidRDefault="00ED1693" w:rsidP="00ED1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Внимание!</w:t>
            </w:r>
          </w:p>
          <w:p w:rsidR="00ED1693" w:rsidRDefault="00ED1693" w:rsidP="00ED1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При наличии технической возможности подключения объекта к сетям инженерно-технического обеспечения (электроснабжение, газоснабжение, водоснабжение, водоотведение и теплоснабжение), а также при условии заключения договора на технологическое присоединение - срок выполнения мероприятий по технологическ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ому присоединению составляет от 6 месяцев до 2 лет со дня заключения указанного договора. Максимальный срок действия технических условий составляет 2 года. </w:t>
            </w:r>
          </w:p>
          <w:p w:rsidR="00251F45" w:rsidRPr="001E4037" w:rsidRDefault="00251F45" w:rsidP="00504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037">
              <w:rPr>
                <w:rFonts w:ascii="Times New Roman" w:eastAsia="Times New Roman" w:hAnsi="Times New Roman" w:cs="Times New Roman"/>
                <w:b/>
                <w:lang w:eastAsia="ru-RU"/>
              </w:rPr>
              <w:t>Плата за подключение (технологическое присоединение) не определена и будет установлена после предоставления пользователем испрашиваемой нагрузки в соответствии с тарифами, утверждёнными правительством Российской Федерации и иными нормативно правовыми документами, определяющими тарифы и цены за подключение к сетям инженерно-технического обеспечения, действующими на момент обращения.</w:t>
            </w:r>
          </w:p>
          <w:p w:rsidR="00251F45" w:rsidRPr="00FF20E4" w:rsidRDefault="00251F45" w:rsidP="005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61DC" w:rsidRDefault="00D061DC" w:rsidP="00D061DC">
      <w:pPr>
        <w:pStyle w:val="5"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</w:p>
    <w:p w:rsidR="003809DE" w:rsidRPr="003809DE" w:rsidRDefault="003809DE" w:rsidP="003809DE">
      <w:pPr>
        <w:pStyle w:val="5"/>
        <w:shd w:val="clear" w:color="auto" w:fill="auto"/>
        <w:spacing w:before="0" w:line="240" w:lineRule="auto"/>
        <w:rPr>
          <w:b/>
          <w:sz w:val="22"/>
          <w:szCs w:val="22"/>
        </w:rPr>
      </w:pPr>
      <w:r w:rsidRPr="003809DE">
        <w:rPr>
          <w:b/>
          <w:sz w:val="22"/>
          <w:szCs w:val="22"/>
        </w:rPr>
        <w:t>Порядок подачи/приема Заявок на участие в аукционах</w:t>
      </w:r>
    </w:p>
    <w:p w:rsidR="003809DE" w:rsidRPr="003809DE" w:rsidRDefault="003809DE" w:rsidP="003809DE">
      <w:pPr>
        <w:pStyle w:val="5"/>
        <w:shd w:val="clear" w:color="auto" w:fill="auto"/>
        <w:spacing w:before="0" w:line="240" w:lineRule="auto"/>
        <w:ind w:firstLine="709"/>
        <w:jc w:val="both"/>
        <w:rPr>
          <w:rStyle w:val="4"/>
          <w:sz w:val="22"/>
          <w:szCs w:val="22"/>
        </w:rPr>
      </w:pPr>
    </w:p>
    <w:p w:rsidR="003809DE" w:rsidRPr="003809DE" w:rsidRDefault="003809DE" w:rsidP="003809DE">
      <w:pPr>
        <w:pStyle w:val="5"/>
        <w:shd w:val="clear" w:color="auto" w:fill="auto"/>
        <w:spacing w:before="0" w:line="240" w:lineRule="auto"/>
        <w:ind w:firstLine="709"/>
        <w:jc w:val="both"/>
        <w:rPr>
          <w:rStyle w:val="4"/>
          <w:sz w:val="22"/>
          <w:szCs w:val="22"/>
        </w:rPr>
      </w:pPr>
      <w:r w:rsidRPr="003809DE">
        <w:rPr>
          <w:rStyle w:val="4"/>
          <w:sz w:val="22"/>
          <w:szCs w:val="22"/>
        </w:rPr>
        <w:t>Заявки на соответствующий аукцион подаются претендентами в соответствующий временной период, установленный для каждого конкретного аукциона.</w:t>
      </w:r>
    </w:p>
    <w:p w:rsidR="003809DE" w:rsidRPr="003809DE" w:rsidRDefault="003809DE" w:rsidP="003809DE">
      <w:pPr>
        <w:pStyle w:val="5"/>
        <w:shd w:val="clear" w:color="auto" w:fill="auto"/>
        <w:spacing w:before="0" w:line="240" w:lineRule="auto"/>
        <w:ind w:firstLine="709"/>
        <w:jc w:val="both"/>
        <w:rPr>
          <w:sz w:val="22"/>
          <w:szCs w:val="22"/>
        </w:rPr>
      </w:pPr>
      <w:r w:rsidRPr="003809DE">
        <w:rPr>
          <w:sz w:val="22"/>
          <w:szCs w:val="22"/>
        </w:rPr>
        <w:t>Один заявитель вправе подать только одну заявку на участие в аукционе.</w:t>
      </w:r>
    </w:p>
    <w:p w:rsidR="003809DE" w:rsidRPr="003809DE" w:rsidRDefault="003809DE" w:rsidP="003809DE">
      <w:pPr>
        <w:pStyle w:val="5"/>
        <w:shd w:val="clear" w:color="auto" w:fill="auto"/>
        <w:spacing w:before="0" w:line="240" w:lineRule="auto"/>
        <w:ind w:right="-2" w:firstLine="709"/>
        <w:jc w:val="both"/>
        <w:rPr>
          <w:sz w:val="22"/>
          <w:szCs w:val="22"/>
        </w:rPr>
      </w:pPr>
      <w:r w:rsidRPr="003809DE">
        <w:rPr>
          <w:sz w:val="22"/>
          <w:szCs w:val="22"/>
        </w:rPr>
        <w:t>Подача заявок на участие в аукционе заявителями или их уполномоченными представителями осуществляется при предъявлении документа, удостоверяющего личность.</w:t>
      </w:r>
    </w:p>
    <w:p w:rsidR="003809DE" w:rsidRPr="003809DE" w:rsidRDefault="003809DE" w:rsidP="003809DE">
      <w:pPr>
        <w:pStyle w:val="5"/>
        <w:shd w:val="clear" w:color="auto" w:fill="auto"/>
        <w:spacing w:before="0" w:line="240" w:lineRule="auto"/>
        <w:ind w:right="-1" w:firstLine="709"/>
        <w:jc w:val="both"/>
        <w:rPr>
          <w:sz w:val="22"/>
          <w:szCs w:val="22"/>
        </w:rPr>
      </w:pPr>
      <w:r w:rsidRPr="003809DE">
        <w:rPr>
          <w:sz w:val="22"/>
          <w:szCs w:val="22"/>
        </w:rPr>
        <w:t>Для участия в аукционе заявителю необходимо представить следующие документы:</w:t>
      </w:r>
    </w:p>
    <w:p w:rsidR="003809DE" w:rsidRPr="003809DE" w:rsidRDefault="003809DE" w:rsidP="003809DE">
      <w:pPr>
        <w:pStyle w:val="a4"/>
        <w:tabs>
          <w:tab w:val="left" w:pos="8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3809DE">
        <w:rPr>
          <w:rFonts w:ascii="Times New Roman" w:hAnsi="Times New Roman" w:cs="Times New Roman"/>
          <w:bCs/>
        </w:rPr>
        <w:t>- заявку на участие в аукционе по форме, установленной в настоящем Извещении – 2 экз.;</w:t>
      </w:r>
    </w:p>
    <w:p w:rsidR="003809DE" w:rsidRPr="003809DE" w:rsidRDefault="003809DE" w:rsidP="003809DE">
      <w:pPr>
        <w:pStyle w:val="a4"/>
        <w:tabs>
          <w:tab w:val="left" w:pos="8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3809DE">
        <w:rPr>
          <w:rFonts w:ascii="Times New Roman" w:hAnsi="Times New Roman" w:cs="Times New Roman"/>
          <w:bCs/>
        </w:rPr>
        <w:t>- копии документов, удостоверяющих личность (для физических лиц);</w:t>
      </w:r>
    </w:p>
    <w:p w:rsidR="003809DE" w:rsidRPr="003809DE" w:rsidRDefault="003809DE" w:rsidP="003809DE">
      <w:pPr>
        <w:pStyle w:val="a4"/>
        <w:tabs>
          <w:tab w:val="left" w:pos="8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3809DE">
        <w:rPr>
          <w:rFonts w:ascii="Times New Roman" w:hAnsi="Times New Roman" w:cs="Times New Roman"/>
        </w:rPr>
        <w:t>-надлежащим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809DE" w:rsidRPr="003809DE" w:rsidRDefault="003809DE" w:rsidP="003809DE">
      <w:pPr>
        <w:pStyle w:val="a4"/>
        <w:tabs>
          <w:tab w:val="left" w:pos="8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3809DE">
        <w:rPr>
          <w:rFonts w:ascii="Times New Roman" w:hAnsi="Times New Roman" w:cs="Times New Roman"/>
          <w:bCs/>
        </w:rPr>
        <w:lastRenderedPageBreak/>
        <w:t>- документы, подтверждающие внесение задатка;</w:t>
      </w:r>
    </w:p>
    <w:p w:rsidR="003809DE" w:rsidRPr="003809DE" w:rsidRDefault="003809DE" w:rsidP="003809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</w:rPr>
        <w:t xml:space="preserve"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</w:t>
      </w:r>
      <w:hyperlink r:id="rId9" w:history="1">
        <w:r w:rsidRPr="003809DE">
          <w:rPr>
            <w:rStyle w:val="a3"/>
            <w:rFonts w:ascii="Times New Roman" w:hAnsi="Times New Roman" w:cs="Times New Roman"/>
          </w:rPr>
          <w:t>органе</w:t>
        </w:r>
      </w:hyperlink>
      <w:r w:rsidRPr="003809DE">
        <w:rPr>
          <w:rFonts w:ascii="Times New Roman" w:hAnsi="Times New Roman" w:cs="Times New Roman"/>
        </w:rPr>
        <w:t xml:space="preserve">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3809DE" w:rsidRPr="003809DE" w:rsidRDefault="003809DE" w:rsidP="003809DE">
      <w:pPr>
        <w:pStyle w:val="a4"/>
        <w:tabs>
          <w:tab w:val="left" w:pos="8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3809DE">
        <w:rPr>
          <w:rFonts w:ascii="Times New Roman" w:hAnsi="Times New Roman" w:cs="Times New Roman"/>
          <w:bCs/>
        </w:rPr>
        <w:t>Представление документов, подтверждающих внесение задатка, признается заключением Договора о задатке по форме Приложения №3 к настоящему извещению, размещенному на Официальных сайтах.</w:t>
      </w:r>
    </w:p>
    <w:p w:rsidR="003809DE" w:rsidRPr="003809DE" w:rsidRDefault="003809DE" w:rsidP="003809DE">
      <w:pPr>
        <w:pStyle w:val="5"/>
        <w:shd w:val="clear" w:color="auto" w:fill="auto"/>
        <w:spacing w:before="0" w:line="240" w:lineRule="auto"/>
        <w:ind w:left="709" w:right="20"/>
        <w:jc w:val="both"/>
        <w:rPr>
          <w:b/>
          <w:sz w:val="22"/>
          <w:szCs w:val="22"/>
        </w:rPr>
      </w:pPr>
      <w:bookmarkStart w:id="1" w:name="bookmark18"/>
      <w:r w:rsidRPr="003809DE">
        <w:rPr>
          <w:b/>
          <w:sz w:val="22"/>
          <w:szCs w:val="22"/>
        </w:rPr>
        <w:t>Порядок оплаты и возврата задатка</w:t>
      </w:r>
      <w:bookmarkEnd w:id="1"/>
      <w:r w:rsidRPr="003809DE">
        <w:rPr>
          <w:b/>
          <w:sz w:val="22"/>
          <w:szCs w:val="22"/>
        </w:rPr>
        <w:t xml:space="preserve"> </w:t>
      </w:r>
    </w:p>
    <w:p w:rsidR="003809DE" w:rsidRPr="003809DE" w:rsidRDefault="003809DE" w:rsidP="003809DE">
      <w:pPr>
        <w:pStyle w:val="a5"/>
        <w:rPr>
          <w:sz w:val="22"/>
          <w:szCs w:val="22"/>
        </w:rPr>
      </w:pPr>
      <w:r w:rsidRPr="003809DE">
        <w:rPr>
          <w:sz w:val="22"/>
          <w:szCs w:val="22"/>
        </w:rPr>
        <w:t xml:space="preserve">Задаток должен быть перечислен претендентом в безналичном порядке в виде единовременного платежа, на один из расчетных счетов Организатора аукциона (по выбору плательщика): </w:t>
      </w:r>
    </w:p>
    <w:p w:rsidR="003809DE" w:rsidRPr="003809DE" w:rsidRDefault="003809DE" w:rsidP="003809DE">
      <w:pPr>
        <w:pStyle w:val="a4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3809DE">
        <w:rPr>
          <w:rFonts w:ascii="Times New Roman" w:hAnsi="Times New Roman" w:cs="Times New Roman"/>
        </w:rPr>
        <w:t xml:space="preserve"> № 40702810177000002194 в Ф-л ПАО «БАНК САНКТ-ПЕТЕРБУРГ» в г. Москве, г. </w:t>
      </w:r>
      <w:proofErr w:type="gramStart"/>
      <w:r w:rsidRPr="003809DE">
        <w:rPr>
          <w:rFonts w:ascii="Times New Roman" w:hAnsi="Times New Roman" w:cs="Times New Roman"/>
        </w:rPr>
        <w:t>Москва,  к</w:t>
      </w:r>
      <w:proofErr w:type="gramEnd"/>
      <w:r w:rsidRPr="003809DE">
        <w:rPr>
          <w:rFonts w:ascii="Times New Roman" w:hAnsi="Times New Roman" w:cs="Times New Roman"/>
        </w:rPr>
        <w:t>/с </w:t>
      </w:r>
      <w:r w:rsidRPr="003809DE">
        <w:rPr>
          <w:rFonts w:ascii="Times New Roman" w:eastAsia="Times New Roman" w:hAnsi="Times New Roman" w:cs="Times New Roman"/>
          <w:bCs/>
        </w:rPr>
        <w:t>30101810045250000142</w:t>
      </w:r>
      <w:r w:rsidRPr="003809DE">
        <w:rPr>
          <w:rFonts w:ascii="Times New Roman" w:hAnsi="Times New Roman" w:cs="Times New Roman"/>
        </w:rPr>
        <w:t xml:space="preserve">, БИК </w:t>
      </w:r>
      <w:r w:rsidRPr="003809DE">
        <w:rPr>
          <w:rFonts w:ascii="Times New Roman" w:eastAsia="Times New Roman" w:hAnsi="Times New Roman" w:cs="Times New Roman"/>
          <w:bCs/>
        </w:rPr>
        <w:t>044525142</w:t>
      </w:r>
      <w:r w:rsidRPr="003809DE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3809DE" w:rsidRPr="003809DE" w:rsidRDefault="003809DE" w:rsidP="003809DE">
      <w:pPr>
        <w:pStyle w:val="a4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</w:rPr>
        <w:t>№ 40702810938120004291 в ПАО Сбербанк, к/с 30101810400000000225, БИК 044525225.</w:t>
      </w:r>
    </w:p>
    <w:p w:rsidR="003809DE" w:rsidRPr="003809DE" w:rsidRDefault="003809DE" w:rsidP="003809DE">
      <w:pPr>
        <w:pStyle w:val="a4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</w:rPr>
        <w:t>ИНН: 7838430413, КПП: 504743001</w:t>
      </w:r>
    </w:p>
    <w:p w:rsidR="003809DE" w:rsidRPr="003809DE" w:rsidRDefault="003809DE" w:rsidP="003809DE">
      <w:pPr>
        <w:pStyle w:val="a4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3809DE">
        <w:rPr>
          <w:rFonts w:ascii="Times New Roman" w:hAnsi="Times New Roman" w:cs="Times New Roman"/>
        </w:rPr>
        <w:t xml:space="preserve">В платежном поручении в части </w:t>
      </w:r>
      <w:r w:rsidRPr="003809DE">
        <w:rPr>
          <w:rFonts w:ascii="Times New Roman" w:hAnsi="Times New Roman" w:cs="Times New Roman"/>
          <w:b/>
        </w:rPr>
        <w:t>«Назначение платежа»</w:t>
      </w:r>
      <w:r w:rsidRPr="003809DE">
        <w:rPr>
          <w:rFonts w:ascii="Times New Roman" w:hAnsi="Times New Roman" w:cs="Times New Roman"/>
        </w:rPr>
        <w:t xml:space="preserve"> претенденту необходимо указать </w:t>
      </w:r>
      <w:r w:rsidRPr="003809DE">
        <w:rPr>
          <w:rFonts w:ascii="Times New Roman" w:hAnsi="Times New Roman" w:cs="Times New Roman"/>
          <w:b/>
        </w:rPr>
        <w:t xml:space="preserve">«оплата задатка для участия в аукционе на право заключения договора аренды земельного участка» </w:t>
      </w:r>
      <w:r w:rsidRPr="003809DE">
        <w:rPr>
          <w:rFonts w:ascii="Times New Roman" w:hAnsi="Times New Roman" w:cs="Times New Roman"/>
        </w:rPr>
        <w:t xml:space="preserve">и сделать ссылку на номер лота и дату проведения аукциона, в части </w:t>
      </w:r>
      <w:r w:rsidRPr="003809DE">
        <w:rPr>
          <w:rFonts w:ascii="Times New Roman" w:hAnsi="Times New Roman" w:cs="Times New Roman"/>
          <w:b/>
        </w:rPr>
        <w:t>«Получатель»</w:t>
      </w:r>
      <w:r w:rsidRPr="003809DE">
        <w:rPr>
          <w:rFonts w:ascii="Times New Roman" w:hAnsi="Times New Roman" w:cs="Times New Roman"/>
        </w:rPr>
        <w:t xml:space="preserve"> необходимо указывать наименование:</w:t>
      </w:r>
      <w:r w:rsidRPr="003809DE">
        <w:rPr>
          <w:rFonts w:ascii="Times New Roman" w:hAnsi="Times New Roman" w:cs="Times New Roman"/>
          <w:b/>
        </w:rPr>
        <w:t xml:space="preserve"> ф-л ОАО «РАД» Москва.</w:t>
      </w:r>
    </w:p>
    <w:p w:rsidR="003809DE" w:rsidRPr="003809DE" w:rsidRDefault="003809DE" w:rsidP="003809DE">
      <w:pPr>
        <w:pStyle w:val="5"/>
        <w:shd w:val="clear" w:color="auto" w:fill="auto"/>
        <w:spacing w:before="0" w:line="240" w:lineRule="auto"/>
        <w:ind w:right="20" w:firstLine="709"/>
        <w:jc w:val="both"/>
        <w:rPr>
          <w:sz w:val="22"/>
          <w:szCs w:val="22"/>
        </w:rPr>
      </w:pPr>
      <w:r w:rsidRPr="003809DE">
        <w:rPr>
          <w:sz w:val="22"/>
          <w:szCs w:val="22"/>
        </w:rPr>
        <w:t>Документом, подтверждающим поступление задатка от претендента на один из расчетных счетов, является выписка с соответствующего счета Организатора аукциона.</w:t>
      </w:r>
    </w:p>
    <w:p w:rsidR="003809DE" w:rsidRPr="003809DE" w:rsidRDefault="003809DE" w:rsidP="003809DE">
      <w:pPr>
        <w:tabs>
          <w:tab w:val="num" w:pos="840"/>
        </w:tabs>
        <w:ind w:firstLine="709"/>
        <w:jc w:val="both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</w:rPr>
        <w:t>Задаток, внесенный лицом, признанным победителем аукциона/лицом, подавшим единственную заявку на участие в аукционе/ заявителем, признанным единственным участником аукциона/ единственным принявшим участие в аукционе его участником засчитывается в счет арендной платы за земельный участок.</w:t>
      </w:r>
    </w:p>
    <w:p w:rsidR="003809DE" w:rsidRPr="003809DE" w:rsidRDefault="003809DE" w:rsidP="003809DE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3809DE">
        <w:rPr>
          <w:rFonts w:ascii="Times New Roman" w:hAnsi="Times New Roman" w:cs="Times New Roman"/>
          <w:b/>
        </w:rPr>
        <w:t>Порядок возврата задатка:</w:t>
      </w:r>
    </w:p>
    <w:p w:rsidR="003809DE" w:rsidRPr="003809DE" w:rsidRDefault="003809DE" w:rsidP="003809DE">
      <w:pPr>
        <w:pStyle w:val="a4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</w:rPr>
        <w:t>- претенденту, не допущенному к участию в аукционе, задаток возвращается в течение трех рабочих дней со дня оформления протокола приема заявок на участие в аукционе;</w:t>
      </w:r>
    </w:p>
    <w:p w:rsidR="003809DE" w:rsidRPr="003809DE" w:rsidRDefault="003809DE" w:rsidP="003809DE">
      <w:pPr>
        <w:pStyle w:val="a4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</w:rPr>
        <w:t>- 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аукциона;</w:t>
      </w:r>
    </w:p>
    <w:p w:rsidR="003809DE" w:rsidRPr="003809DE" w:rsidRDefault="003809DE" w:rsidP="003809DE">
      <w:pPr>
        <w:tabs>
          <w:tab w:val="num" w:pos="840"/>
        </w:tabs>
        <w:ind w:firstLine="709"/>
        <w:jc w:val="both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</w:rPr>
        <w:t>-в случае отзыва заявителем заявки на участие в аукционе - в течение трех рабочих дней со дня 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течение трех рабочих дней со дня подписания протокола о результатах аукциона;</w:t>
      </w:r>
    </w:p>
    <w:p w:rsidR="003809DE" w:rsidRPr="003809DE" w:rsidRDefault="003809DE" w:rsidP="003809DE">
      <w:pPr>
        <w:tabs>
          <w:tab w:val="num" w:pos="840"/>
        </w:tabs>
        <w:ind w:firstLine="709"/>
        <w:jc w:val="both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</w:rPr>
        <w:t>-в случае отказа Организатора аукциона от проведения аукциона - в течение трех дней со дня принятия решения об отказе от проведения аукциона.</w:t>
      </w:r>
    </w:p>
    <w:p w:rsidR="003809DE" w:rsidRPr="003809DE" w:rsidRDefault="003809DE" w:rsidP="003809DE">
      <w:pPr>
        <w:tabs>
          <w:tab w:val="num" w:pos="840"/>
        </w:tabs>
        <w:ind w:firstLine="709"/>
        <w:jc w:val="both"/>
        <w:rPr>
          <w:rFonts w:ascii="Times New Roman" w:hAnsi="Times New Roman" w:cs="Times New Roman"/>
        </w:rPr>
      </w:pPr>
    </w:p>
    <w:p w:rsidR="003809DE" w:rsidRPr="003809DE" w:rsidRDefault="003809DE" w:rsidP="003809DE">
      <w:pPr>
        <w:pStyle w:val="5"/>
        <w:shd w:val="clear" w:color="auto" w:fill="auto"/>
        <w:spacing w:before="0" w:line="240" w:lineRule="auto"/>
        <w:ind w:right="-1" w:firstLine="709"/>
        <w:jc w:val="both"/>
        <w:rPr>
          <w:sz w:val="22"/>
          <w:szCs w:val="22"/>
        </w:rPr>
      </w:pPr>
      <w:r w:rsidRPr="003809DE">
        <w:rPr>
          <w:sz w:val="22"/>
          <w:szCs w:val="22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3809DE" w:rsidRPr="003809DE" w:rsidRDefault="003809DE" w:rsidP="003809DE">
      <w:pPr>
        <w:pStyle w:val="5"/>
        <w:shd w:val="clear" w:color="auto" w:fill="auto"/>
        <w:spacing w:before="0" w:line="240" w:lineRule="auto"/>
        <w:ind w:right="-1" w:firstLine="709"/>
        <w:jc w:val="both"/>
        <w:rPr>
          <w:sz w:val="22"/>
          <w:szCs w:val="22"/>
        </w:rPr>
      </w:pPr>
      <w:r w:rsidRPr="003809DE">
        <w:rPr>
          <w:sz w:val="22"/>
          <w:szCs w:val="22"/>
        </w:rPr>
        <w:t>Начальная цена предмета аукциона - размер ежегодной арендной платы за земельный участок.</w:t>
      </w:r>
    </w:p>
    <w:p w:rsidR="003809DE" w:rsidRPr="003809DE" w:rsidRDefault="003809DE" w:rsidP="003809DE">
      <w:pPr>
        <w:pStyle w:val="5"/>
        <w:shd w:val="clear" w:color="auto" w:fill="auto"/>
        <w:spacing w:before="0" w:line="240" w:lineRule="auto"/>
        <w:ind w:right="-1" w:firstLine="709"/>
        <w:jc w:val="both"/>
        <w:rPr>
          <w:sz w:val="22"/>
          <w:szCs w:val="22"/>
        </w:rPr>
      </w:pPr>
      <w:r w:rsidRPr="003809DE">
        <w:rPr>
          <w:sz w:val="22"/>
          <w:szCs w:val="22"/>
        </w:rPr>
        <w:t>При проведении аукциона Организатор аукциона осуществляет аудио- или видеозапись аукциона.</w:t>
      </w:r>
    </w:p>
    <w:p w:rsidR="003809DE" w:rsidRPr="003809DE" w:rsidRDefault="003809DE" w:rsidP="003809DE">
      <w:pPr>
        <w:widowControl w:val="0"/>
        <w:ind w:right="-1" w:firstLine="709"/>
        <w:jc w:val="both"/>
        <w:rPr>
          <w:rFonts w:ascii="Times New Roman" w:hAnsi="Times New Roman" w:cs="Times New Roman"/>
          <w:color w:val="000000"/>
          <w:spacing w:val="2"/>
          <w:lang w:bidi="ru-RU"/>
        </w:rPr>
      </w:pPr>
      <w:r w:rsidRPr="003809DE">
        <w:rPr>
          <w:rFonts w:ascii="Times New Roman" w:hAnsi="Times New Roman" w:cs="Times New Roman"/>
          <w:color w:val="000000"/>
          <w:spacing w:val="2"/>
          <w:lang w:bidi="ru-RU"/>
        </w:rPr>
        <w:t>Победителем аукциона признается участник, предложивший наибольший размер ежегодной арендной платы за земельный участок, номер карточки которого был назван аукционистом последним.</w:t>
      </w:r>
    </w:p>
    <w:p w:rsidR="003809DE" w:rsidRPr="003809DE" w:rsidRDefault="003809DE" w:rsidP="003809DE">
      <w:pPr>
        <w:pStyle w:val="a4"/>
        <w:spacing w:after="0" w:line="240" w:lineRule="auto"/>
        <w:ind w:left="1180"/>
        <w:rPr>
          <w:rFonts w:ascii="Times New Roman" w:hAnsi="Times New Roman" w:cs="Times New Roman"/>
          <w:b/>
        </w:rPr>
      </w:pPr>
    </w:p>
    <w:p w:rsidR="003809DE" w:rsidRPr="003809DE" w:rsidRDefault="003809DE" w:rsidP="003809DE">
      <w:pPr>
        <w:pStyle w:val="a4"/>
        <w:spacing w:after="0" w:line="240" w:lineRule="auto"/>
        <w:ind w:left="1180"/>
        <w:rPr>
          <w:rFonts w:ascii="Times New Roman" w:hAnsi="Times New Roman" w:cs="Times New Roman"/>
          <w:b/>
        </w:rPr>
      </w:pPr>
      <w:r w:rsidRPr="003809DE">
        <w:rPr>
          <w:rFonts w:ascii="Times New Roman" w:hAnsi="Times New Roman" w:cs="Times New Roman"/>
          <w:b/>
        </w:rPr>
        <w:t>Вознаграждение Организатора аукциона.</w:t>
      </w:r>
    </w:p>
    <w:p w:rsidR="003809DE" w:rsidRPr="003809DE" w:rsidRDefault="003809DE" w:rsidP="003809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  <w:shd w:val="clear" w:color="auto" w:fill="FFFFFF"/>
        </w:rPr>
        <w:lastRenderedPageBreak/>
        <w:t>Победитель аукциона, либо Заявитель, подавший единственную заявку на участие в аукционе, либо лицо, признанное единственным участником аукциона, либо единственный принявший участие в аукционе его участник оплачивают Организатору аукциона вознаграждение в размере 4% (Четыре процента) от размера годовой арендной платы, определенной по итогам аукциона, в течение 5 (пяти) рабочих дней с даты оформления результатов аукциона, либо признания аукциона несостоявшимся на основании Соглашения о выплате вознаграждения.</w:t>
      </w:r>
      <w:r w:rsidRPr="003809DE">
        <w:rPr>
          <w:rFonts w:ascii="Times New Roman" w:hAnsi="Times New Roman" w:cs="Times New Roman"/>
        </w:rPr>
        <w:t xml:space="preserve"> Порядок заключения и форма соглашения о выплате вознаграждения размещены на Официальных сайтах.</w:t>
      </w:r>
    </w:p>
    <w:p w:rsidR="003809DE" w:rsidRPr="003809DE" w:rsidRDefault="003809DE" w:rsidP="003809D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</w:p>
    <w:p w:rsidR="003809DE" w:rsidRPr="003809DE" w:rsidRDefault="003809DE" w:rsidP="003809D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</w:rPr>
        <w:t>Приложения к настоящему Извещению:</w:t>
      </w:r>
    </w:p>
    <w:p w:rsidR="003809DE" w:rsidRPr="003809DE" w:rsidRDefault="003809DE" w:rsidP="003809D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</w:rPr>
        <w:t>Форма заявки на участие в аукционах.</w:t>
      </w:r>
    </w:p>
    <w:p w:rsidR="003809DE" w:rsidRPr="003809DE" w:rsidRDefault="003809DE" w:rsidP="003809D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</w:rPr>
        <w:t>Форма договора аренды (размещается на Официальных сайтах).</w:t>
      </w:r>
    </w:p>
    <w:p w:rsidR="003809DE" w:rsidRPr="003809DE" w:rsidRDefault="003809DE" w:rsidP="003809D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</w:rPr>
        <w:t>Форма Договора о задатке (размещается на Официальных сайтах).</w:t>
      </w:r>
    </w:p>
    <w:p w:rsidR="003809DE" w:rsidRPr="003809DE" w:rsidRDefault="003809DE" w:rsidP="003809D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</w:rPr>
        <w:t>Форма Соглашения о выплате вознаграждения (размещается на Официальных сайтах)</w:t>
      </w:r>
    </w:p>
    <w:p w:rsidR="003809DE" w:rsidRPr="003809DE" w:rsidRDefault="003809DE" w:rsidP="003809DE">
      <w:pPr>
        <w:jc w:val="right"/>
        <w:rPr>
          <w:rFonts w:ascii="Times New Roman" w:hAnsi="Times New Roman" w:cs="Times New Roman"/>
          <w:i/>
        </w:rPr>
      </w:pPr>
    </w:p>
    <w:p w:rsidR="003809DE" w:rsidRPr="003809DE" w:rsidRDefault="003809DE" w:rsidP="003809DE">
      <w:pPr>
        <w:jc w:val="right"/>
        <w:rPr>
          <w:rFonts w:ascii="Times New Roman" w:hAnsi="Times New Roman" w:cs="Times New Roman"/>
          <w:i/>
        </w:rPr>
      </w:pPr>
      <w:r w:rsidRPr="003809DE">
        <w:rPr>
          <w:rFonts w:ascii="Times New Roman" w:hAnsi="Times New Roman" w:cs="Times New Roman"/>
          <w:i/>
        </w:rPr>
        <w:t>Приложение №1</w:t>
      </w:r>
    </w:p>
    <w:p w:rsidR="003809DE" w:rsidRPr="003809DE" w:rsidRDefault="003809DE" w:rsidP="003809DE">
      <w:pPr>
        <w:jc w:val="right"/>
        <w:rPr>
          <w:rFonts w:ascii="Times New Roman" w:hAnsi="Times New Roman" w:cs="Times New Roman"/>
          <w:i/>
        </w:rPr>
      </w:pPr>
      <w:r w:rsidRPr="003809DE">
        <w:rPr>
          <w:rFonts w:ascii="Times New Roman" w:hAnsi="Times New Roman" w:cs="Times New Roman"/>
          <w:i/>
        </w:rPr>
        <w:t>Форма заявки на участие в аукционах</w:t>
      </w:r>
    </w:p>
    <w:p w:rsidR="003809DE" w:rsidRPr="003809DE" w:rsidRDefault="003809DE" w:rsidP="003809DE">
      <w:pPr>
        <w:jc w:val="center"/>
        <w:rPr>
          <w:rFonts w:ascii="Times New Roman" w:hAnsi="Times New Roman" w:cs="Times New Roman"/>
          <w:b/>
        </w:rPr>
      </w:pPr>
    </w:p>
    <w:p w:rsidR="003809DE" w:rsidRPr="003809DE" w:rsidRDefault="003809DE" w:rsidP="003809DE">
      <w:pPr>
        <w:jc w:val="center"/>
        <w:rPr>
          <w:rFonts w:ascii="Times New Roman" w:hAnsi="Times New Roman" w:cs="Times New Roman"/>
          <w:b/>
        </w:rPr>
      </w:pPr>
      <w:r w:rsidRPr="003809DE">
        <w:rPr>
          <w:rFonts w:ascii="Times New Roman" w:hAnsi="Times New Roman" w:cs="Times New Roman"/>
          <w:b/>
        </w:rPr>
        <w:t>ЗАЯВКА НА УЧАСТИЕ В АУКЦИОНЕ</w:t>
      </w:r>
    </w:p>
    <w:p w:rsidR="003809DE" w:rsidRPr="003809DE" w:rsidRDefault="003809DE" w:rsidP="003809DE">
      <w:pPr>
        <w:jc w:val="center"/>
        <w:rPr>
          <w:rFonts w:ascii="Times New Roman" w:hAnsi="Times New Roman" w:cs="Times New Roman"/>
          <w:b/>
          <w:i/>
        </w:rPr>
      </w:pPr>
      <w:r w:rsidRPr="003809DE">
        <w:rPr>
          <w:rFonts w:ascii="Times New Roman" w:hAnsi="Times New Roman" w:cs="Times New Roman"/>
          <w:b/>
          <w:i/>
        </w:rPr>
        <w:t xml:space="preserve"> (все графы заполняются в электронном виде или от руки печатными буквами)</w:t>
      </w:r>
    </w:p>
    <w:p w:rsidR="003809DE" w:rsidRPr="003809DE" w:rsidRDefault="003809DE" w:rsidP="003809DE">
      <w:pPr>
        <w:jc w:val="center"/>
        <w:rPr>
          <w:rFonts w:ascii="Times New Roman" w:hAnsi="Times New Roman" w:cs="Times New Roman"/>
        </w:rPr>
      </w:pPr>
    </w:p>
    <w:p w:rsidR="003809DE" w:rsidRPr="003809DE" w:rsidRDefault="003809DE" w:rsidP="003809DE">
      <w:pPr>
        <w:jc w:val="both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</w:rPr>
        <w:t xml:space="preserve">Заявка принята Организатором аукциона: </w:t>
      </w:r>
    </w:p>
    <w:p w:rsidR="003809DE" w:rsidRPr="003809DE" w:rsidRDefault="003809DE" w:rsidP="003809DE">
      <w:pPr>
        <w:jc w:val="both"/>
        <w:rPr>
          <w:rFonts w:ascii="Times New Roman" w:hAnsi="Times New Roman" w:cs="Times New Roman"/>
        </w:rPr>
      </w:pPr>
    </w:p>
    <w:p w:rsidR="003809DE" w:rsidRPr="003809DE" w:rsidRDefault="003809DE" w:rsidP="003809DE">
      <w:pPr>
        <w:jc w:val="both"/>
        <w:rPr>
          <w:rFonts w:ascii="Times New Roman" w:hAnsi="Times New Roman" w:cs="Times New Roman"/>
        </w:rPr>
      </w:pPr>
      <w:proofErr w:type="gramStart"/>
      <w:r w:rsidRPr="003809DE">
        <w:rPr>
          <w:rFonts w:ascii="Times New Roman" w:hAnsi="Times New Roman" w:cs="Times New Roman"/>
        </w:rPr>
        <w:t>час._</w:t>
      </w:r>
      <w:proofErr w:type="gramEnd"/>
      <w:r w:rsidRPr="003809DE">
        <w:rPr>
          <w:rFonts w:ascii="Times New Roman" w:hAnsi="Times New Roman" w:cs="Times New Roman"/>
        </w:rPr>
        <w:t>___ мин. ____ "____" ___________ 20____ г. за № _______</w:t>
      </w:r>
    </w:p>
    <w:p w:rsidR="003809DE" w:rsidRPr="003809DE" w:rsidRDefault="003809DE" w:rsidP="003809DE">
      <w:pPr>
        <w:jc w:val="both"/>
        <w:rPr>
          <w:rFonts w:ascii="Times New Roman" w:hAnsi="Times New Roman" w:cs="Times New Roman"/>
        </w:rPr>
      </w:pPr>
    </w:p>
    <w:p w:rsidR="003809DE" w:rsidRPr="003809DE" w:rsidRDefault="003809DE" w:rsidP="003809DE">
      <w:pPr>
        <w:pStyle w:val="a8"/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809DE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</w:t>
      </w:r>
    </w:p>
    <w:p w:rsidR="003809DE" w:rsidRPr="003809DE" w:rsidRDefault="003809DE" w:rsidP="003809DE">
      <w:pPr>
        <w:pStyle w:val="a8"/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3809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809DE">
        <w:rPr>
          <w:rFonts w:ascii="Times New Roman" w:hAnsi="Times New Roman" w:cs="Times New Roman"/>
          <w:i/>
          <w:color w:val="auto"/>
          <w:sz w:val="22"/>
          <w:szCs w:val="22"/>
        </w:rPr>
        <w:t>(полное наименование юр. лица, либо ФИО физ. лица, номер и дата выдачи паспорта, подающего заявку)</w:t>
      </w:r>
    </w:p>
    <w:p w:rsidR="003809DE" w:rsidRPr="003809DE" w:rsidRDefault="003809DE" w:rsidP="003809DE">
      <w:pPr>
        <w:pStyle w:val="a8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3809DE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_________________________________________________________, именуемый далее Претендент, в лице ____________________________________________________________,</w:t>
      </w:r>
    </w:p>
    <w:p w:rsidR="003809DE" w:rsidRPr="003809DE" w:rsidRDefault="003809DE" w:rsidP="003809DE">
      <w:pPr>
        <w:pStyle w:val="a8"/>
        <w:widowControl w:val="0"/>
        <w:spacing w:line="240" w:lineRule="auto"/>
        <w:ind w:firstLine="0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3809DE">
        <w:rPr>
          <w:rFonts w:ascii="Times New Roman" w:hAnsi="Times New Roman" w:cs="Times New Roman"/>
          <w:i/>
          <w:color w:val="auto"/>
          <w:sz w:val="22"/>
          <w:szCs w:val="22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:rsidR="003809DE" w:rsidRPr="003809DE" w:rsidRDefault="003809DE" w:rsidP="003809DE">
      <w:pPr>
        <w:pStyle w:val="a8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3809DE" w:rsidRPr="003809DE" w:rsidRDefault="003809DE" w:rsidP="003809DE">
      <w:pPr>
        <w:pStyle w:val="a8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3809DE">
        <w:rPr>
          <w:rFonts w:ascii="Times New Roman" w:hAnsi="Times New Roman" w:cs="Times New Roman"/>
          <w:color w:val="auto"/>
          <w:sz w:val="22"/>
          <w:szCs w:val="22"/>
        </w:rPr>
        <w:t>действующего на основании _____________________________________________________</w:t>
      </w:r>
    </w:p>
    <w:p w:rsidR="003809DE" w:rsidRPr="003809DE" w:rsidRDefault="003809DE" w:rsidP="003809DE">
      <w:pPr>
        <w:pStyle w:val="a8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3809DE" w:rsidRPr="003809DE" w:rsidRDefault="003809DE" w:rsidP="003809DE">
      <w:pPr>
        <w:pStyle w:val="a8"/>
        <w:widowControl w:val="0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809DE">
        <w:rPr>
          <w:rFonts w:ascii="Times New Roman" w:hAnsi="Times New Roman" w:cs="Times New Roman"/>
          <w:color w:val="auto"/>
          <w:sz w:val="22"/>
          <w:szCs w:val="22"/>
        </w:rPr>
        <w:t>банковские реквизиты счета Претендента для возврата задатка: _____________________________________________________________________________</w:t>
      </w:r>
    </w:p>
    <w:p w:rsidR="003809DE" w:rsidRPr="003809DE" w:rsidRDefault="003809DE" w:rsidP="003809DE">
      <w:pPr>
        <w:pStyle w:val="a8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3809DE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</w:t>
      </w:r>
    </w:p>
    <w:p w:rsidR="003809DE" w:rsidRPr="003809DE" w:rsidRDefault="003809DE" w:rsidP="003809DE">
      <w:pPr>
        <w:pStyle w:val="a8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3809DE">
        <w:rPr>
          <w:rFonts w:ascii="Times New Roman" w:hAnsi="Times New Roman" w:cs="Times New Roman"/>
          <w:color w:val="auto"/>
          <w:sz w:val="22"/>
          <w:szCs w:val="22"/>
        </w:rPr>
        <w:lastRenderedPageBreak/>
        <w:t>юридический адрес (либо адрес прописки) Претендента:</w:t>
      </w:r>
    </w:p>
    <w:p w:rsidR="003809DE" w:rsidRPr="003809DE" w:rsidRDefault="003809DE" w:rsidP="003809DE">
      <w:pPr>
        <w:pStyle w:val="a8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3809DE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</w:t>
      </w:r>
    </w:p>
    <w:p w:rsidR="003809DE" w:rsidRPr="003809DE" w:rsidRDefault="003809DE" w:rsidP="003809DE">
      <w:pPr>
        <w:pStyle w:val="a8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3809DE" w:rsidRPr="003809DE" w:rsidRDefault="003809DE" w:rsidP="003809DE">
      <w:pPr>
        <w:pStyle w:val="a8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3809DE">
        <w:rPr>
          <w:rFonts w:ascii="Times New Roman" w:hAnsi="Times New Roman" w:cs="Times New Roman"/>
          <w:color w:val="auto"/>
          <w:sz w:val="22"/>
          <w:szCs w:val="22"/>
        </w:rPr>
        <w:t>фактический адрес нахождения (либо адрес проживания) Претендента, телефон для связи: _____________________________________________________________________________</w:t>
      </w:r>
    </w:p>
    <w:p w:rsidR="003809DE" w:rsidRPr="003809DE" w:rsidRDefault="003809DE" w:rsidP="003809DE">
      <w:pPr>
        <w:pStyle w:val="a8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3809DE" w:rsidRPr="003809DE" w:rsidRDefault="003809DE" w:rsidP="003809DE">
      <w:pPr>
        <w:pStyle w:val="a8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3809DE">
        <w:rPr>
          <w:rFonts w:ascii="Times New Roman" w:hAnsi="Times New Roman" w:cs="Times New Roman"/>
          <w:color w:val="auto"/>
          <w:sz w:val="22"/>
          <w:szCs w:val="22"/>
        </w:rPr>
        <w:t>ИНН ____________________________  ОГРН (</w:t>
      </w:r>
      <w:r w:rsidRPr="003809DE">
        <w:rPr>
          <w:rFonts w:ascii="Times New Roman" w:hAnsi="Times New Roman" w:cs="Times New Roman"/>
          <w:i/>
          <w:color w:val="auto"/>
          <w:sz w:val="22"/>
          <w:szCs w:val="22"/>
        </w:rPr>
        <w:t xml:space="preserve">для </w:t>
      </w:r>
      <w:proofErr w:type="spellStart"/>
      <w:r w:rsidRPr="003809DE">
        <w:rPr>
          <w:rFonts w:ascii="Times New Roman" w:hAnsi="Times New Roman" w:cs="Times New Roman"/>
          <w:i/>
          <w:color w:val="auto"/>
          <w:sz w:val="22"/>
          <w:szCs w:val="22"/>
        </w:rPr>
        <w:t>юл</w:t>
      </w:r>
      <w:proofErr w:type="spellEnd"/>
      <w:r w:rsidRPr="003809DE">
        <w:rPr>
          <w:rFonts w:ascii="Times New Roman" w:hAnsi="Times New Roman" w:cs="Times New Roman"/>
          <w:i/>
          <w:color w:val="auto"/>
          <w:sz w:val="22"/>
          <w:szCs w:val="22"/>
        </w:rPr>
        <w:t>. лица</w:t>
      </w:r>
      <w:r w:rsidRPr="003809DE">
        <w:rPr>
          <w:rFonts w:ascii="Times New Roman" w:hAnsi="Times New Roman" w:cs="Times New Roman"/>
          <w:color w:val="auto"/>
          <w:sz w:val="22"/>
          <w:szCs w:val="22"/>
        </w:rPr>
        <w:t>) ________________________</w:t>
      </w:r>
    </w:p>
    <w:p w:rsidR="003809DE" w:rsidRPr="003809DE" w:rsidRDefault="003809DE" w:rsidP="003809DE">
      <w:pPr>
        <w:pStyle w:val="a8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3809DE" w:rsidRPr="003809DE" w:rsidRDefault="003809DE" w:rsidP="003809DE">
      <w:pPr>
        <w:jc w:val="both"/>
        <w:rPr>
          <w:rFonts w:ascii="Times New Roman" w:hAnsi="Times New Roman" w:cs="Times New Roman"/>
          <w:b/>
        </w:rPr>
      </w:pPr>
      <w:r w:rsidRPr="003809DE">
        <w:rPr>
          <w:rFonts w:ascii="Times New Roman" w:hAnsi="Times New Roman" w:cs="Times New Roman"/>
          <w:b/>
        </w:rPr>
        <w:t xml:space="preserve">принимая решение об участии в аукционе на право заключения договора аренды земельного участка, назначенном на «___» ________ </w:t>
      </w:r>
      <w:smartTag w:uri="urn:schemas-microsoft-com:office:smarttags" w:element="metricconverter">
        <w:smartTagPr>
          <w:attr w:name="ProductID" w:val="2015 г"/>
        </w:smartTagPr>
        <w:r w:rsidRPr="003809DE">
          <w:rPr>
            <w:rFonts w:ascii="Times New Roman" w:hAnsi="Times New Roman" w:cs="Times New Roman"/>
            <w:b/>
          </w:rPr>
          <w:t>2015 г</w:t>
        </w:r>
      </w:smartTag>
      <w:r w:rsidRPr="003809DE">
        <w:rPr>
          <w:rFonts w:ascii="Times New Roman" w:hAnsi="Times New Roman" w:cs="Times New Roman"/>
          <w:b/>
        </w:rPr>
        <w:t>.:</w:t>
      </w:r>
      <w:r w:rsidRPr="003809DE">
        <w:rPr>
          <w:rFonts w:ascii="Times New Roman" w:hAnsi="Times New Roman" w:cs="Times New Roman"/>
        </w:rPr>
        <w:t xml:space="preserve"> Лот № ____ </w:t>
      </w:r>
      <w:r w:rsidRPr="003809DE">
        <w:rPr>
          <w:rFonts w:ascii="Times New Roman" w:hAnsi="Times New Roman" w:cs="Times New Roman"/>
          <w:b/>
        </w:rPr>
        <w:t>(далее – Земельный участок),</w:t>
      </w:r>
    </w:p>
    <w:p w:rsidR="003809DE" w:rsidRPr="003809DE" w:rsidRDefault="003809DE" w:rsidP="003809DE">
      <w:pPr>
        <w:jc w:val="both"/>
        <w:rPr>
          <w:rFonts w:ascii="Times New Roman" w:hAnsi="Times New Roman" w:cs="Times New Roman"/>
          <w:b/>
        </w:rPr>
      </w:pPr>
      <w:r w:rsidRPr="003809DE">
        <w:rPr>
          <w:rFonts w:ascii="Times New Roman" w:hAnsi="Times New Roman" w:cs="Times New Roman"/>
          <w:b/>
        </w:rPr>
        <w:t>обязуюсь:</w:t>
      </w:r>
    </w:p>
    <w:p w:rsidR="003809DE" w:rsidRPr="003809DE" w:rsidRDefault="003809DE" w:rsidP="003809DE">
      <w:pPr>
        <w:jc w:val="both"/>
        <w:rPr>
          <w:rFonts w:ascii="Times New Roman" w:hAnsi="Times New Roman" w:cs="Times New Roman"/>
        </w:rPr>
      </w:pPr>
    </w:p>
    <w:p w:rsidR="003809DE" w:rsidRPr="003809DE" w:rsidRDefault="003809DE" w:rsidP="003809DE">
      <w:pPr>
        <w:jc w:val="both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  <w:b/>
        </w:rPr>
        <w:t>1.</w:t>
      </w:r>
      <w:r w:rsidRPr="003809DE">
        <w:rPr>
          <w:rFonts w:ascii="Times New Roman" w:hAnsi="Times New Roman" w:cs="Times New Roman"/>
        </w:rPr>
        <w:t xml:space="preserve"> Выполнять правила и условия проведения аукциона, указанные в Извещении, опубликованном на официальном сайте РФ </w:t>
      </w:r>
      <w:hyperlink r:id="rId10" w:history="1">
        <w:r w:rsidRPr="003809DE">
          <w:rPr>
            <w:rStyle w:val="a3"/>
            <w:rFonts w:ascii="Times New Roman" w:hAnsi="Times New Roman" w:cs="Times New Roman"/>
            <w:lang w:val="en-US"/>
          </w:rPr>
          <w:t>www</w:t>
        </w:r>
        <w:r w:rsidRPr="003809DE">
          <w:rPr>
            <w:rStyle w:val="a3"/>
            <w:rFonts w:ascii="Times New Roman" w:hAnsi="Times New Roman" w:cs="Times New Roman"/>
          </w:rPr>
          <w:t>.</w:t>
        </w:r>
        <w:r w:rsidRPr="003809DE">
          <w:rPr>
            <w:rStyle w:val="a3"/>
            <w:rFonts w:ascii="Times New Roman" w:hAnsi="Times New Roman" w:cs="Times New Roman"/>
            <w:lang w:val="en-US"/>
          </w:rPr>
          <w:t>torgi</w:t>
        </w:r>
        <w:r w:rsidRPr="003809DE">
          <w:rPr>
            <w:rStyle w:val="a3"/>
            <w:rFonts w:ascii="Times New Roman" w:hAnsi="Times New Roman" w:cs="Times New Roman"/>
          </w:rPr>
          <w:t>.</w:t>
        </w:r>
        <w:r w:rsidRPr="003809DE">
          <w:rPr>
            <w:rStyle w:val="a3"/>
            <w:rFonts w:ascii="Times New Roman" w:hAnsi="Times New Roman" w:cs="Times New Roman"/>
            <w:lang w:val="en-US"/>
          </w:rPr>
          <w:t>gov</w:t>
        </w:r>
        <w:r w:rsidRPr="003809DE">
          <w:rPr>
            <w:rStyle w:val="a3"/>
            <w:rFonts w:ascii="Times New Roman" w:hAnsi="Times New Roman" w:cs="Times New Roman"/>
          </w:rPr>
          <w:t>.</w:t>
        </w:r>
        <w:r w:rsidRPr="003809DE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3809DE">
        <w:rPr>
          <w:rFonts w:ascii="Times New Roman" w:hAnsi="Times New Roman" w:cs="Times New Roman"/>
        </w:rPr>
        <w:t xml:space="preserve">, извещение № ____________________ от _____________ </w:t>
      </w:r>
      <w:smartTag w:uri="urn:schemas-microsoft-com:office:smarttags" w:element="metricconverter">
        <w:smartTagPr>
          <w:attr w:name="ProductID" w:val="2015 г"/>
        </w:smartTagPr>
        <w:r w:rsidRPr="003809DE">
          <w:rPr>
            <w:rFonts w:ascii="Times New Roman" w:hAnsi="Times New Roman" w:cs="Times New Roman"/>
          </w:rPr>
          <w:t>2015 г</w:t>
        </w:r>
      </w:smartTag>
      <w:r w:rsidRPr="003809DE">
        <w:rPr>
          <w:rFonts w:ascii="Times New Roman" w:hAnsi="Times New Roman" w:cs="Times New Roman"/>
        </w:rPr>
        <w:t xml:space="preserve">. </w:t>
      </w:r>
    </w:p>
    <w:p w:rsidR="003809DE" w:rsidRPr="003809DE" w:rsidRDefault="003809DE" w:rsidP="003809DE">
      <w:pPr>
        <w:jc w:val="both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  <w:b/>
        </w:rPr>
        <w:t xml:space="preserve">2. </w:t>
      </w:r>
      <w:r w:rsidRPr="003809DE">
        <w:rPr>
          <w:rFonts w:ascii="Times New Roman" w:hAnsi="Times New Roman" w:cs="Times New Roman"/>
        </w:rPr>
        <w:t>В случае признания победителем аукциона, либо лицом, с которым договор аренды заключается в соответствии с п. 13, 14 и 20 ст. 39.12 Земельного кодекса Российской Федерации:</w:t>
      </w:r>
    </w:p>
    <w:p w:rsidR="003809DE" w:rsidRPr="003809DE" w:rsidRDefault="003809DE" w:rsidP="003809DE">
      <w:pPr>
        <w:jc w:val="both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</w:rPr>
        <w:t>2.1. Подписать протокол о результатах аукциона в день подведения итогов аукциона, либо протокол признания аукциона несостоявшимся.</w:t>
      </w:r>
    </w:p>
    <w:p w:rsidR="003809DE" w:rsidRPr="003809DE" w:rsidRDefault="003809DE" w:rsidP="003809DE">
      <w:pPr>
        <w:tabs>
          <w:tab w:val="left" w:pos="3510"/>
        </w:tabs>
        <w:jc w:val="both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</w:rPr>
        <w:t>2.2. В установленный в Извещении срок заключить Договор аренды земельного участка.</w:t>
      </w:r>
    </w:p>
    <w:p w:rsidR="003809DE" w:rsidRPr="003809DE" w:rsidRDefault="003809DE" w:rsidP="003809DE">
      <w:pPr>
        <w:jc w:val="both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  <w:b/>
        </w:rPr>
        <w:t>3</w:t>
      </w:r>
      <w:r w:rsidRPr="003809DE">
        <w:rPr>
          <w:rFonts w:ascii="Times New Roman" w:hAnsi="Times New Roman" w:cs="Times New Roman"/>
        </w:rPr>
        <w:t xml:space="preserve">. </w:t>
      </w:r>
      <w:r w:rsidRPr="003809DE">
        <w:rPr>
          <w:rFonts w:ascii="Times New Roman" w:hAnsi="Times New Roman" w:cs="Times New Roman"/>
          <w:b/>
        </w:rPr>
        <w:t>Мне известно, что</w:t>
      </w:r>
      <w:r w:rsidRPr="003809DE">
        <w:rPr>
          <w:rFonts w:ascii="Times New Roman" w:hAnsi="Times New Roman" w:cs="Times New Roman"/>
        </w:rPr>
        <w:t xml:space="preserve">: </w:t>
      </w:r>
    </w:p>
    <w:p w:rsidR="003809DE" w:rsidRPr="003809DE" w:rsidRDefault="003809DE" w:rsidP="003809DE">
      <w:pPr>
        <w:jc w:val="both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</w:rPr>
        <w:t>3.1.  Задаток подлежит перечислению на счет Организатора аукциона. В платежном поручении в части «Назначение платежа» Претенденту необходимо указать «оплата задатка для участия в аукционе по продаже права на заключение договора аренды земельного участка»</w:t>
      </w:r>
      <w:r w:rsidRPr="003809DE">
        <w:rPr>
          <w:rFonts w:ascii="Times New Roman" w:hAnsi="Times New Roman" w:cs="Times New Roman"/>
          <w:b/>
        </w:rPr>
        <w:t xml:space="preserve"> </w:t>
      </w:r>
      <w:r w:rsidRPr="003809DE">
        <w:rPr>
          <w:rFonts w:ascii="Times New Roman" w:hAnsi="Times New Roman" w:cs="Times New Roman"/>
        </w:rPr>
        <w:t>и сделать ссылку на номер лота, кадастровый номер земельного участка и  дату проведения аукциона.</w:t>
      </w:r>
    </w:p>
    <w:p w:rsidR="003809DE" w:rsidRPr="003809DE" w:rsidRDefault="003809DE" w:rsidP="003809DE">
      <w:pPr>
        <w:pStyle w:val="a9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 w:rsidRPr="003809DE">
        <w:rPr>
          <w:rFonts w:ascii="Times New Roman" w:hAnsi="Times New Roman" w:cs="Times New Roman"/>
          <w:b w:val="0"/>
          <w:sz w:val="22"/>
          <w:szCs w:val="22"/>
          <w:lang w:val="ru-RU"/>
        </w:rPr>
        <w:t>Документом, подтверждающим поступление задатка на счет Организатора аукциона, указанный в Извещении, является выписка с соответствующего счета</w:t>
      </w:r>
      <w:r w:rsidRPr="003809DE">
        <w:rPr>
          <w:rFonts w:ascii="Times New Roman" w:hAnsi="Times New Roman" w:cs="Times New Roman"/>
          <w:bCs w:val="0"/>
          <w:kern w:val="0"/>
          <w:sz w:val="22"/>
          <w:szCs w:val="22"/>
          <w:lang w:val="ru-RU"/>
        </w:rPr>
        <w:t xml:space="preserve"> </w:t>
      </w:r>
      <w:r w:rsidRPr="003809DE">
        <w:rPr>
          <w:rFonts w:ascii="Times New Roman" w:hAnsi="Times New Roman" w:cs="Times New Roman"/>
          <w:b w:val="0"/>
          <w:sz w:val="22"/>
          <w:szCs w:val="22"/>
          <w:lang w:val="ru-RU"/>
        </w:rPr>
        <w:t>Организатора аукциона.</w:t>
      </w:r>
    </w:p>
    <w:p w:rsidR="003809DE" w:rsidRPr="003809DE" w:rsidRDefault="003809DE" w:rsidP="003809DE">
      <w:pPr>
        <w:pStyle w:val="a4"/>
        <w:tabs>
          <w:tab w:val="left" w:pos="810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3809DE">
        <w:rPr>
          <w:rFonts w:ascii="Times New Roman" w:hAnsi="Times New Roman" w:cs="Times New Roman"/>
        </w:rPr>
        <w:t>3.2.</w:t>
      </w:r>
      <w:r w:rsidRPr="003809DE">
        <w:rPr>
          <w:rFonts w:ascii="Times New Roman" w:hAnsi="Times New Roman" w:cs="Times New Roman"/>
          <w:b/>
        </w:rPr>
        <w:t xml:space="preserve"> </w:t>
      </w:r>
      <w:r w:rsidRPr="003809DE">
        <w:rPr>
          <w:rFonts w:ascii="Times New Roman" w:hAnsi="Times New Roman" w:cs="Times New Roman"/>
          <w:bCs/>
        </w:rPr>
        <w:t>Представление документов, подтверждающих внесение задатка, признается заключением Договора о задатке, являющегося Приложением №3 к извещению о проведении аукциона, размещенному на Официальных сайтах.</w:t>
      </w:r>
    </w:p>
    <w:p w:rsidR="003809DE" w:rsidRPr="003809DE" w:rsidRDefault="003809DE" w:rsidP="003809DE">
      <w:pPr>
        <w:jc w:val="both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</w:rPr>
        <w:t>3.3. В</w:t>
      </w:r>
      <w:r w:rsidRPr="003809DE">
        <w:rPr>
          <w:rFonts w:ascii="Times New Roman" w:hAnsi="Times New Roman" w:cs="Times New Roman"/>
          <w:b/>
        </w:rPr>
        <w:t xml:space="preserve"> </w:t>
      </w:r>
      <w:r w:rsidRPr="003809DE">
        <w:rPr>
          <w:rFonts w:ascii="Times New Roman" w:hAnsi="Times New Roman" w:cs="Times New Roman"/>
        </w:rPr>
        <w:t>случае уклонения победителя аукциона от подписания протокола о результатах аукциона, от заключения договора аренды земельного участка, сумма внесенного им Задатка не возвращается. В случае уклонения лица, с которым договор аренды заключается в соответствии с п. 13, 14 и 20 ст. 39.12 Земельного кодекса Российской Федерации, от заключения договора аренды земельного участка, сумма внесенного им Задатка не возвращается.</w:t>
      </w:r>
    </w:p>
    <w:p w:rsidR="003809DE" w:rsidRPr="003809DE" w:rsidRDefault="003809DE" w:rsidP="003809DE">
      <w:pPr>
        <w:jc w:val="both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  <w:b/>
        </w:rPr>
        <w:t>4.</w:t>
      </w:r>
      <w:r w:rsidRPr="003809DE">
        <w:rPr>
          <w:rFonts w:ascii="Times New Roman" w:hAnsi="Times New Roman" w:cs="Times New Roman"/>
        </w:rPr>
        <w:t xml:space="preserve"> Настоящим подтверждаю, что ознакомился с состоянием Земельного участка  и документацией к нему. Претензий по качеству, состоянию земельного участка и к документации не имею.</w:t>
      </w:r>
    </w:p>
    <w:p w:rsidR="003809DE" w:rsidRPr="003809DE" w:rsidRDefault="003809DE" w:rsidP="003809DE">
      <w:pPr>
        <w:pStyle w:val="a8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3809DE">
        <w:rPr>
          <w:rFonts w:ascii="Times New Roman" w:hAnsi="Times New Roman" w:cs="Times New Roman"/>
          <w:b/>
          <w:color w:val="auto"/>
          <w:sz w:val="22"/>
          <w:szCs w:val="22"/>
        </w:rPr>
        <w:t xml:space="preserve">5. </w:t>
      </w:r>
      <w:r w:rsidRPr="003809DE">
        <w:rPr>
          <w:rFonts w:ascii="Times New Roman" w:hAnsi="Times New Roman" w:cs="Times New Roman"/>
          <w:color w:val="auto"/>
          <w:sz w:val="22"/>
          <w:szCs w:val="22"/>
        </w:rPr>
        <w:t xml:space="preserve">Настоящим подтверждаю, что я уведомлен о том, что договоры аренды Земельного участка заключаются между Министерством имущественных отношений Московской области и победителем аукциона, либо лицом, с которым договор аренды заключается в соответствии с п. 13, 14 и 20 ст. 39.12 Земельного кодекса Российской Федерации, в срок не ранее, чем через 10 (десять) дней со дня размещения информации о результатах аукциона на Официальном сайте РФ </w:t>
      </w:r>
      <w:hyperlink r:id="rId11" w:history="1">
        <w:r w:rsidRPr="003809DE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/>
          </w:rPr>
          <w:t>www</w:t>
        </w:r>
        <w:r w:rsidRPr="003809DE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3809DE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/>
          </w:rPr>
          <w:t>torgi</w:t>
        </w:r>
        <w:r w:rsidRPr="003809DE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3809DE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/>
          </w:rPr>
          <w:t>gov</w:t>
        </w:r>
        <w:r w:rsidRPr="003809DE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3809DE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/>
          </w:rPr>
          <w:t>ru</w:t>
        </w:r>
      </w:hyperlink>
      <w:r w:rsidRPr="003809DE">
        <w:rPr>
          <w:rFonts w:ascii="Times New Roman" w:hAnsi="Times New Roman" w:cs="Times New Roman"/>
          <w:color w:val="auto"/>
          <w:sz w:val="22"/>
          <w:szCs w:val="22"/>
        </w:rPr>
        <w:t xml:space="preserve"> и не позднее 30 (тридцати) дней со дня направления Министерством имущественных отношений Московской области проекта договора аренды Победителю аукциона, либо лицу, с которым договор аренды заключается в соответствии с п. 13, 14 и 20 ст. 39.12 Земельного кодекса Российской Федерации. </w:t>
      </w:r>
    </w:p>
    <w:p w:rsidR="003809DE" w:rsidRPr="003809DE" w:rsidRDefault="003809DE" w:rsidP="003809DE">
      <w:pPr>
        <w:jc w:val="both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  <w:b/>
        </w:rPr>
        <w:t>6.</w:t>
      </w:r>
      <w:r w:rsidRPr="003809DE">
        <w:rPr>
          <w:rFonts w:ascii="Times New Roman" w:hAnsi="Times New Roman" w:cs="Times New Roman"/>
        </w:rPr>
        <w:t xml:space="preserve"> Уведомляю, что на момент подачи настоящей заявки на участие в аукционе задаток в размере __________</w:t>
      </w:r>
      <w:proofErr w:type="gramStart"/>
      <w:r w:rsidRPr="003809DE">
        <w:rPr>
          <w:rFonts w:ascii="Times New Roman" w:hAnsi="Times New Roman" w:cs="Times New Roman"/>
        </w:rPr>
        <w:t>_  (</w:t>
      </w:r>
      <w:proofErr w:type="gramEnd"/>
      <w:r w:rsidRPr="003809DE">
        <w:rPr>
          <w:rFonts w:ascii="Times New Roman" w:hAnsi="Times New Roman" w:cs="Times New Roman"/>
        </w:rPr>
        <w:t>______________) рублей перечислен на счет Организатора аукциона  по платежному поручению № ____ от «___» _________ 201__ г.</w:t>
      </w:r>
    </w:p>
    <w:p w:rsidR="003809DE" w:rsidRPr="003809DE" w:rsidRDefault="003809DE" w:rsidP="003809DE">
      <w:pPr>
        <w:jc w:val="both"/>
        <w:rPr>
          <w:rFonts w:ascii="Times New Roman" w:hAnsi="Times New Roman" w:cs="Times New Roman"/>
        </w:rPr>
      </w:pPr>
    </w:p>
    <w:p w:rsidR="003809DE" w:rsidRPr="003809DE" w:rsidRDefault="003809DE" w:rsidP="003809DE">
      <w:pPr>
        <w:jc w:val="both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</w:rPr>
        <w:t>К настоящей заявке приложены следующие документы:</w:t>
      </w:r>
    </w:p>
    <w:p w:rsidR="003809DE" w:rsidRPr="003809DE" w:rsidRDefault="003809DE" w:rsidP="003809D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3809DE" w:rsidRPr="003809DE" w:rsidRDefault="003809DE" w:rsidP="003809D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3809DE" w:rsidRPr="003809DE" w:rsidRDefault="003809DE" w:rsidP="003809D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3809DE" w:rsidRPr="003809DE" w:rsidRDefault="003809DE" w:rsidP="003809DE">
      <w:pPr>
        <w:jc w:val="both"/>
        <w:rPr>
          <w:rFonts w:ascii="Times New Roman" w:hAnsi="Times New Roman" w:cs="Times New Roman"/>
        </w:rPr>
      </w:pPr>
    </w:p>
    <w:p w:rsidR="003809DE" w:rsidRPr="003809DE" w:rsidRDefault="003809DE" w:rsidP="003809DE">
      <w:pPr>
        <w:jc w:val="both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</w:rPr>
        <w:tab/>
        <w:t>Подпись Претендента (его полномочного представителя)</w:t>
      </w:r>
    </w:p>
    <w:p w:rsidR="003809DE" w:rsidRPr="003809DE" w:rsidRDefault="003809DE" w:rsidP="003809DE">
      <w:pPr>
        <w:jc w:val="both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</w:rPr>
        <w:tab/>
        <w:t>__________________________\______________________\</w:t>
      </w:r>
    </w:p>
    <w:p w:rsidR="003809DE" w:rsidRPr="003809DE" w:rsidRDefault="003809DE" w:rsidP="003809DE">
      <w:pPr>
        <w:jc w:val="both"/>
        <w:rPr>
          <w:rFonts w:ascii="Times New Roman" w:hAnsi="Times New Roman" w:cs="Times New Roman"/>
        </w:rPr>
      </w:pPr>
    </w:p>
    <w:p w:rsidR="003809DE" w:rsidRPr="003809DE" w:rsidRDefault="003809DE" w:rsidP="003809DE">
      <w:pPr>
        <w:jc w:val="both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</w:rPr>
        <w:tab/>
        <w:t>М.П. "_____" _____________ 20___ г.</w:t>
      </w:r>
    </w:p>
    <w:p w:rsidR="003809DE" w:rsidRPr="003809DE" w:rsidRDefault="003809DE" w:rsidP="003809DE">
      <w:pPr>
        <w:jc w:val="both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</w:rPr>
        <w:tab/>
      </w:r>
    </w:p>
    <w:p w:rsidR="003809DE" w:rsidRPr="003809DE" w:rsidRDefault="003809DE" w:rsidP="003809DE">
      <w:pPr>
        <w:jc w:val="both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</w:rPr>
        <w:tab/>
        <w:t>Подпись уполномоченного лица Организатора аукциона</w:t>
      </w:r>
    </w:p>
    <w:p w:rsidR="00F90130" w:rsidRPr="00FF20E4" w:rsidRDefault="003809DE" w:rsidP="00251F45">
      <w:pPr>
        <w:jc w:val="both"/>
        <w:rPr>
          <w:rFonts w:ascii="Times New Roman" w:hAnsi="Times New Roman" w:cs="Times New Roman"/>
          <w:sz w:val="16"/>
          <w:szCs w:val="16"/>
        </w:rPr>
      </w:pPr>
      <w:r w:rsidRPr="003809DE">
        <w:rPr>
          <w:rFonts w:ascii="Times New Roman" w:hAnsi="Times New Roman" w:cs="Times New Roman"/>
        </w:rPr>
        <w:t xml:space="preserve">             __________________________\______________________\</w:t>
      </w:r>
    </w:p>
    <w:sectPr w:rsidR="00F90130" w:rsidRPr="00FF20E4" w:rsidSect="00FF20E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1D81"/>
    <w:multiLevelType w:val="hybridMultilevel"/>
    <w:tmpl w:val="21980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42A3A"/>
    <w:multiLevelType w:val="hybridMultilevel"/>
    <w:tmpl w:val="B0565B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63EC6"/>
    <w:multiLevelType w:val="hybridMultilevel"/>
    <w:tmpl w:val="F2F6705A"/>
    <w:lvl w:ilvl="0" w:tplc="842897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FE57E33"/>
    <w:multiLevelType w:val="hybridMultilevel"/>
    <w:tmpl w:val="4C50EF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66BEA"/>
    <w:multiLevelType w:val="hybridMultilevel"/>
    <w:tmpl w:val="5DD41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B66DD"/>
    <w:multiLevelType w:val="hybridMultilevel"/>
    <w:tmpl w:val="AB545C80"/>
    <w:lvl w:ilvl="0" w:tplc="1674CC8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9041A61"/>
    <w:multiLevelType w:val="hybridMultilevel"/>
    <w:tmpl w:val="DBFCF9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E12DF"/>
    <w:multiLevelType w:val="hybridMultilevel"/>
    <w:tmpl w:val="09685DC8"/>
    <w:lvl w:ilvl="0" w:tplc="8B1E73D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E4"/>
    <w:rsid w:val="000B055E"/>
    <w:rsid w:val="001E4037"/>
    <w:rsid w:val="00251F45"/>
    <w:rsid w:val="00296DAB"/>
    <w:rsid w:val="00344435"/>
    <w:rsid w:val="00354EE8"/>
    <w:rsid w:val="003809DE"/>
    <w:rsid w:val="00394680"/>
    <w:rsid w:val="003954FB"/>
    <w:rsid w:val="00551A76"/>
    <w:rsid w:val="005E2673"/>
    <w:rsid w:val="006273E9"/>
    <w:rsid w:val="006F68D7"/>
    <w:rsid w:val="0072081A"/>
    <w:rsid w:val="008031A8"/>
    <w:rsid w:val="00991A7B"/>
    <w:rsid w:val="00A45991"/>
    <w:rsid w:val="00B10B4B"/>
    <w:rsid w:val="00B20450"/>
    <w:rsid w:val="00CB56EE"/>
    <w:rsid w:val="00CF3CB2"/>
    <w:rsid w:val="00D061DC"/>
    <w:rsid w:val="00D5549C"/>
    <w:rsid w:val="00ED1693"/>
    <w:rsid w:val="00F00E88"/>
    <w:rsid w:val="00F2521B"/>
    <w:rsid w:val="00F90130"/>
    <w:rsid w:val="00FF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8F745C-869E-4D7A-9FE5-D3C741A6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40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4037"/>
    <w:pPr>
      <w:ind w:left="720"/>
      <w:contextualSpacing/>
    </w:pPr>
  </w:style>
  <w:style w:type="character" w:customStyle="1" w:styleId="3">
    <w:name w:val="Оглавление 3 Знак"/>
    <w:basedOn w:val="a0"/>
    <w:link w:val="30"/>
    <w:rsid w:val="001E4037"/>
    <w:rPr>
      <w:rFonts w:ascii="Times New Roman" w:eastAsia="Times New Roman" w:hAnsi="Times New Roman" w:cs="Times New Roman"/>
      <w:b/>
      <w:spacing w:val="3"/>
      <w:sz w:val="24"/>
      <w:szCs w:val="24"/>
    </w:rPr>
  </w:style>
  <w:style w:type="paragraph" w:styleId="30">
    <w:name w:val="toc 3"/>
    <w:basedOn w:val="a"/>
    <w:link w:val="3"/>
    <w:autoRedefine/>
    <w:rsid w:val="001E4037"/>
    <w:pPr>
      <w:widowControl w:val="0"/>
      <w:spacing w:after="0" w:line="274" w:lineRule="exact"/>
      <w:ind w:left="20"/>
      <w:jc w:val="center"/>
    </w:pPr>
    <w:rPr>
      <w:rFonts w:ascii="Times New Roman" w:eastAsia="Times New Roman" w:hAnsi="Times New Roman" w:cs="Times New Roman"/>
      <w:b/>
      <w:spacing w:val="3"/>
      <w:sz w:val="24"/>
      <w:szCs w:val="24"/>
    </w:rPr>
  </w:style>
  <w:style w:type="paragraph" w:styleId="a5">
    <w:name w:val="Body Text Indent"/>
    <w:basedOn w:val="a"/>
    <w:link w:val="a6"/>
    <w:rsid w:val="00D061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061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basedOn w:val="a0"/>
    <w:link w:val="5"/>
    <w:rsid w:val="00D061DC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7"/>
    <w:rsid w:val="00D061DC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eastAsia="Times New Roman" w:hAnsi="Times New Roman" w:cs="Times New Roman"/>
      <w:spacing w:val="2"/>
      <w:sz w:val="19"/>
      <w:szCs w:val="19"/>
    </w:rPr>
  </w:style>
  <w:style w:type="character" w:customStyle="1" w:styleId="1">
    <w:name w:val="Основной текст1"/>
    <w:basedOn w:val="a7"/>
    <w:rsid w:val="00D061DC"/>
    <w:rPr>
      <w:rFonts w:ascii="Times New Roman" w:eastAsia="Times New Roman" w:hAnsi="Times New Roman" w:cs="Times New Roman"/>
      <w:color w:val="000000"/>
      <w:spacing w:val="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7"/>
    <w:rsid w:val="00380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a8">
    <w:name w:val="готик текст"/>
    <w:rsid w:val="003809DE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809DE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 w:eastAsia="ru-RU"/>
    </w:rPr>
  </w:style>
  <w:style w:type="character" w:customStyle="1" w:styleId="aa">
    <w:name w:val="Название Знак"/>
    <w:basedOn w:val="a0"/>
    <w:link w:val="a9"/>
    <w:rsid w:val="003809DE"/>
    <w:rPr>
      <w:rFonts w:ascii="Arial" w:eastAsia="Times New Roman" w:hAnsi="Arial" w:cs="Arial"/>
      <w:b/>
      <w:bCs/>
      <w:kern w:val="28"/>
      <w:sz w:val="32"/>
      <w:szCs w:val="32"/>
      <w:lang w:val="en-GB" w:eastAsia="ru-RU"/>
    </w:rPr>
  </w:style>
  <w:style w:type="paragraph" w:customStyle="1" w:styleId="ConsPlusNormal">
    <w:name w:val="ConsPlusNormal"/>
    <w:rsid w:val="00B204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o.mosreg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auction-house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9FF397584A2D7848DB734FAD57CA5B5AF4FA63E1640ABBD2699ACE122FD36603F615B3FE9158x0e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4040</Words>
  <Characters>23034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Chizhov</dc:creator>
  <cp:lastModifiedBy>Chizhov</cp:lastModifiedBy>
  <cp:revision>5</cp:revision>
  <dcterms:created xsi:type="dcterms:W3CDTF">2015-11-11T08:05:00Z</dcterms:created>
  <dcterms:modified xsi:type="dcterms:W3CDTF">2015-11-11T13:46:00Z</dcterms:modified>
</cp:coreProperties>
</file>